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DD3C" w14:textId="77777777" w:rsidR="00823A27" w:rsidRDefault="00823A27" w:rsidP="00823A27">
      <w:pPr>
        <w:pStyle w:val="Nadpis11"/>
        <w:spacing w:before="100" w:line="276" w:lineRule="auto"/>
        <w:ind w:left="1134" w:right="662"/>
        <w:jc w:val="center"/>
        <w:rPr>
          <w:color w:val="355F90"/>
          <w:sz w:val="96"/>
          <w:szCs w:val="96"/>
        </w:rPr>
      </w:pPr>
    </w:p>
    <w:p w14:paraId="44973252" w14:textId="77777777" w:rsidR="00823A27" w:rsidRDefault="00823A27" w:rsidP="00823A27">
      <w:pPr>
        <w:pStyle w:val="Nadpis11"/>
        <w:spacing w:before="100" w:line="276" w:lineRule="auto"/>
        <w:ind w:left="1134" w:right="662"/>
        <w:jc w:val="center"/>
        <w:rPr>
          <w:color w:val="355F90"/>
          <w:sz w:val="96"/>
          <w:szCs w:val="96"/>
        </w:rPr>
      </w:pPr>
    </w:p>
    <w:p w14:paraId="77724070" w14:textId="77777777" w:rsidR="00823A27" w:rsidRDefault="00823A27" w:rsidP="00823A27">
      <w:pPr>
        <w:pStyle w:val="Nadpis11"/>
        <w:spacing w:before="100" w:line="276" w:lineRule="auto"/>
        <w:ind w:left="567" w:right="662"/>
        <w:jc w:val="center"/>
        <w:rPr>
          <w:color w:val="355F90"/>
          <w:sz w:val="96"/>
          <w:szCs w:val="96"/>
        </w:rPr>
      </w:pPr>
      <w:bookmarkStart w:id="0" w:name="_Toc60578477"/>
      <w:bookmarkStart w:id="1" w:name="_Toc60612441"/>
      <w:bookmarkStart w:id="2" w:name="_Toc60614567"/>
      <w:bookmarkStart w:id="3" w:name="_Toc60615622"/>
      <w:bookmarkStart w:id="4" w:name="_Toc60615771"/>
      <w:bookmarkStart w:id="5" w:name="_Toc60617401"/>
      <w:r>
        <w:rPr>
          <w:color w:val="355F90"/>
          <w:sz w:val="96"/>
          <w:szCs w:val="96"/>
        </w:rPr>
        <w:t>Implementační plán</w:t>
      </w:r>
      <w:bookmarkEnd w:id="0"/>
      <w:bookmarkEnd w:id="1"/>
      <w:bookmarkEnd w:id="2"/>
      <w:bookmarkEnd w:id="3"/>
      <w:bookmarkEnd w:id="4"/>
      <w:bookmarkEnd w:id="5"/>
    </w:p>
    <w:p w14:paraId="751F01EB" w14:textId="77777777" w:rsidR="00823A27" w:rsidRPr="0019221C" w:rsidRDefault="00823A27" w:rsidP="00823A27">
      <w:pPr>
        <w:pStyle w:val="Nadpis11"/>
        <w:spacing w:before="100" w:line="276" w:lineRule="auto"/>
        <w:ind w:left="567" w:right="662"/>
        <w:jc w:val="center"/>
        <w:rPr>
          <w:color w:val="355F90"/>
          <w:sz w:val="56"/>
          <w:szCs w:val="56"/>
        </w:rPr>
      </w:pPr>
      <w:bookmarkStart w:id="6" w:name="_Toc60578478"/>
      <w:bookmarkStart w:id="7" w:name="_Toc60612442"/>
      <w:bookmarkStart w:id="8" w:name="_Toc60614568"/>
      <w:bookmarkStart w:id="9" w:name="_Toc60615623"/>
      <w:bookmarkStart w:id="10" w:name="_Toc60615772"/>
      <w:bookmarkStart w:id="11" w:name="_Toc60617402"/>
      <w:r>
        <w:rPr>
          <w:color w:val="355F90"/>
          <w:sz w:val="56"/>
          <w:szCs w:val="56"/>
        </w:rPr>
        <w:t>Proces řízení</w:t>
      </w:r>
      <w:bookmarkEnd w:id="6"/>
      <w:bookmarkEnd w:id="7"/>
      <w:bookmarkEnd w:id="8"/>
      <w:bookmarkEnd w:id="9"/>
      <w:bookmarkEnd w:id="10"/>
      <w:bookmarkEnd w:id="11"/>
    </w:p>
    <w:p w14:paraId="419990AD" w14:textId="77777777" w:rsidR="00823A27" w:rsidRPr="00E64404" w:rsidRDefault="00823A27" w:rsidP="00823A27">
      <w:pPr>
        <w:pStyle w:val="Nadpis11"/>
        <w:spacing w:before="100" w:line="276" w:lineRule="auto"/>
        <w:ind w:left="567" w:right="662"/>
        <w:jc w:val="center"/>
        <w:rPr>
          <w:color w:val="355F90"/>
          <w:sz w:val="96"/>
          <w:szCs w:val="96"/>
        </w:rPr>
      </w:pPr>
      <w:r w:rsidRPr="00E64404">
        <w:rPr>
          <w:color w:val="355F90"/>
          <w:sz w:val="96"/>
          <w:szCs w:val="96"/>
        </w:rPr>
        <w:t xml:space="preserve"> </w:t>
      </w:r>
      <w:bookmarkStart w:id="12" w:name="_Toc60578479"/>
      <w:bookmarkStart w:id="13" w:name="_Toc60612443"/>
      <w:bookmarkStart w:id="14" w:name="_Toc60614569"/>
      <w:bookmarkStart w:id="15" w:name="_Toc60615624"/>
      <w:bookmarkStart w:id="16" w:name="_Toc60615773"/>
      <w:bookmarkStart w:id="17" w:name="_Toc60617403"/>
      <w:r w:rsidRPr="00E64404">
        <w:rPr>
          <w:color w:val="355F90"/>
          <w:sz w:val="96"/>
          <w:szCs w:val="96"/>
        </w:rPr>
        <w:t>MAP Praha 1</w:t>
      </w:r>
      <w:bookmarkEnd w:id="12"/>
      <w:bookmarkEnd w:id="13"/>
      <w:bookmarkEnd w:id="14"/>
      <w:bookmarkEnd w:id="15"/>
      <w:bookmarkEnd w:id="16"/>
      <w:bookmarkEnd w:id="17"/>
    </w:p>
    <w:p w14:paraId="3B5023E0" w14:textId="77777777" w:rsidR="00823A27" w:rsidRDefault="00823A27" w:rsidP="00823A27">
      <w:pPr>
        <w:sectPr w:rsidR="00823A27" w:rsidSect="00823A27">
          <w:headerReference w:type="default" r:id="rId7"/>
          <w:footerReference w:type="default" r:id="rId8"/>
          <w:pgSz w:w="11900" w:h="16840"/>
          <w:pgMar w:top="1419" w:right="860" w:bottom="1080" w:left="880" w:header="993" w:footer="898" w:gutter="0"/>
          <w:cols w:space="708"/>
        </w:sectPr>
      </w:pPr>
      <w:r>
        <w:br w:type="page"/>
      </w:r>
    </w:p>
    <w:p w14:paraId="0C7D18DA" w14:textId="77777777" w:rsidR="00823A27" w:rsidRDefault="00823A27" w:rsidP="00823A27"/>
    <w:p w14:paraId="362F19D2" w14:textId="77777777" w:rsidR="00823A27" w:rsidRDefault="00823A27" w:rsidP="00823A27"/>
    <w:p w14:paraId="47FE50B9" w14:textId="77777777" w:rsidR="00823A27" w:rsidRDefault="00823A27" w:rsidP="00823A27"/>
    <w:p w14:paraId="026BB555" w14:textId="77777777" w:rsidR="00823A27" w:rsidRDefault="00823A27" w:rsidP="00823A27"/>
    <w:p w14:paraId="79183579" w14:textId="77777777" w:rsidR="00823A27" w:rsidRDefault="00823A27" w:rsidP="00823A27"/>
    <w:p w14:paraId="30C85A9F" w14:textId="77777777" w:rsidR="00823A27" w:rsidRDefault="00823A27" w:rsidP="00823A27"/>
    <w:p w14:paraId="11495351" w14:textId="77777777" w:rsidR="00823A27" w:rsidRDefault="00823A27" w:rsidP="00823A27"/>
    <w:p w14:paraId="450DFDD4" w14:textId="77777777" w:rsidR="00823A27" w:rsidRDefault="00823A27" w:rsidP="00823A27"/>
    <w:p w14:paraId="44CF78B8" w14:textId="77777777" w:rsidR="00823A27" w:rsidRDefault="00823A27" w:rsidP="00823A27"/>
    <w:p w14:paraId="6657085A" w14:textId="77777777" w:rsidR="00823A27" w:rsidRDefault="00823A27" w:rsidP="00823A27"/>
    <w:p w14:paraId="33E858E9" w14:textId="77777777" w:rsidR="00823A27" w:rsidRDefault="00823A27" w:rsidP="00823A27"/>
    <w:p w14:paraId="73A7B1EA" w14:textId="77777777" w:rsidR="00823A27" w:rsidRDefault="00823A27" w:rsidP="00823A27"/>
    <w:p w14:paraId="036164F5" w14:textId="77777777" w:rsidR="00823A27" w:rsidRDefault="00823A27" w:rsidP="00823A27">
      <w:pPr>
        <w:pStyle w:val="Zkladntext"/>
      </w:pPr>
    </w:p>
    <w:p w14:paraId="4A6AC3B9" w14:textId="77777777" w:rsidR="00823A27" w:rsidRDefault="00823A27" w:rsidP="00823A27">
      <w:pPr>
        <w:pStyle w:val="Nadpis11"/>
        <w:tabs>
          <w:tab w:val="left" w:pos="9072"/>
          <w:tab w:val="left" w:pos="9214"/>
        </w:tabs>
        <w:spacing w:before="35" w:line="405" w:lineRule="auto"/>
        <w:ind w:left="1701" w:right="1655"/>
        <w:jc w:val="center"/>
      </w:pPr>
      <w:bookmarkStart w:id="18" w:name="_Toc60564523"/>
      <w:bookmarkStart w:id="19" w:name="_Toc60612444"/>
      <w:bookmarkStart w:id="20" w:name="_Toc60614570"/>
      <w:bookmarkStart w:id="21" w:name="_Toc60615625"/>
      <w:bookmarkStart w:id="22" w:name="_Toc60615774"/>
      <w:bookmarkStart w:id="23" w:name="_Toc60617404"/>
      <w:r>
        <w:t xml:space="preserve">Místní akční plán rozvoje vzdělávání II pro Prahu 1 </w:t>
      </w:r>
      <w:r w:rsidRPr="009C64C3">
        <w:rPr>
          <w:rStyle w:val="Nadpis2Char"/>
        </w:rPr>
        <w:t>Implementační plán popisující proces řízení MAP II</w:t>
      </w:r>
      <w:bookmarkEnd w:id="18"/>
      <w:bookmarkEnd w:id="19"/>
      <w:bookmarkEnd w:id="20"/>
      <w:bookmarkEnd w:id="21"/>
      <w:bookmarkEnd w:id="22"/>
      <w:bookmarkEnd w:id="23"/>
    </w:p>
    <w:p w14:paraId="7CE37D4D" w14:textId="77777777" w:rsidR="00823A27" w:rsidRDefault="00823A27" w:rsidP="00823A27">
      <w:pPr>
        <w:pStyle w:val="Nadpis31"/>
        <w:tabs>
          <w:tab w:val="left" w:pos="8505"/>
        </w:tabs>
        <w:spacing w:line="242" w:lineRule="exact"/>
        <w:ind w:left="1701" w:right="1655" w:firstLine="0"/>
        <w:jc w:val="center"/>
      </w:pPr>
      <w:r>
        <w:t>Operační program Výzkum, vývoj a vzdělávání (OP VVV)</w:t>
      </w:r>
    </w:p>
    <w:p w14:paraId="3E4ADECB" w14:textId="77777777" w:rsidR="00823A27" w:rsidRDefault="00823A27" w:rsidP="00823A27">
      <w:pPr>
        <w:pStyle w:val="Zkladntext"/>
      </w:pPr>
    </w:p>
    <w:p w14:paraId="5951FA45" w14:textId="77777777" w:rsidR="00823A27" w:rsidRDefault="00823A27" w:rsidP="00823A27">
      <w:pPr>
        <w:pStyle w:val="Zkladntext"/>
      </w:pPr>
    </w:p>
    <w:p w14:paraId="38FB11D1" w14:textId="77777777" w:rsidR="00823A27" w:rsidRDefault="00823A27" w:rsidP="00823A27">
      <w:pPr>
        <w:pStyle w:val="Zkladntext"/>
      </w:pPr>
    </w:p>
    <w:p w14:paraId="12E75638" w14:textId="77777777" w:rsidR="00823A27" w:rsidRDefault="00823A27" w:rsidP="00823A27">
      <w:pPr>
        <w:pStyle w:val="Zkladntext"/>
      </w:pPr>
    </w:p>
    <w:p w14:paraId="4FE36D45" w14:textId="77777777" w:rsidR="00823A27" w:rsidRDefault="00823A27" w:rsidP="00823A27">
      <w:pPr>
        <w:pStyle w:val="Zkladntext"/>
      </w:pPr>
    </w:p>
    <w:p w14:paraId="62E3E27B" w14:textId="77777777" w:rsidR="00823A27" w:rsidRDefault="00823A27" w:rsidP="00823A27">
      <w:pPr>
        <w:pStyle w:val="Zkladntext"/>
      </w:pPr>
    </w:p>
    <w:p w14:paraId="5B747088" w14:textId="77777777" w:rsidR="00823A27" w:rsidRDefault="00823A27" w:rsidP="00823A27">
      <w:pPr>
        <w:pStyle w:val="Zkladntext"/>
      </w:pPr>
    </w:p>
    <w:p w14:paraId="1D0E082C" w14:textId="77777777" w:rsidR="00823A27" w:rsidRDefault="00823A27" w:rsidP="00823A27">
      <w:pPr>
        <w:pStyle w:val="Zkladntext"/>
      </w:pPr>
    </w:p>
    <w:p w14:paraId="3E5C2FA4" w14:textId="77777777" w:rsidR="00823A27" w:rsidRDefault="00823A27" w:rsidP="00823A27">
      <w:pPr>
        <w:pStyle w:val="Zkladntext"/>
      </w:pPr>
    </w:p>
    <w:p w14:paraId="719C6E22" w14:textId="77777777" w:rsidR="00823A27" w:rsidRDefault="00823A27" w:rsidP="00823A27">
      <w:pPr>
        <w:pStyle w:val="Nadpis41"/>
        <w:spacing w:before="1"/>
        <w:ind w:left="1860" w:right="1871"/>
        <w:jc w:val="center"/>
      </w:pPr>
      <w:r>
        <w:t>Verze 01</w:t>
      </w:r>
    </w:p>
    <w:p w14:paraId="1939FA1A" w14:textId="77777777" w:rsidR="00823A27" w:rsidRDefault="00823A27" w:rsidP="00823A27">
      <w:pPr>
        <w:pStyle w:val="Zkladntext"/>
      </w:pPr>
    </w:p>
    <w:p w14:paraId="603C72B6" w14:textId="77777777" w:rsidR="00823A27" w:rsidRPr="00E90015" w:rsidRDefault="00823A27" w:rsidP="00823A27">
      <w:pPr>
        <w:spacing w:before="1"/>
        <w:ind w:left="1624" w:right="1876"/>
        <w:jc w:val="center"/>
        <w:rPr>
          <w:b/>
          <w:strike/>
        </w:rPr>
        <w:sectPr w:rsidR="00823A27" w:rsidRPr="00E90015" w:rsidSect="00E90015">
          <w:headerReference w:type="default" r:id="rId9"/>
          <w:footerReference w:type="default" r:id="rId10"/>
          <w:type w:val="continuous"/>
          <w:pgSz w:w="11900" w:h="16840"/>
          <w:pgMar w:top="1419" w:right="860" w:bottom="1080" w:left="880" w:header="993" w:footer="898" w:gutter="0"/>
          <w:pgNumType w:start="1"/>
          <w:cols w:space="708"/>
        </w:sectPr>
      </w:pPr>
      <w:r>
        <w:rPr>
          <w:b/>
        </w:rPr>
        <w:t xml:space="preserve">Schválená ŘV MAP Praha 1 dne </w:t>
      </w:r>
      <w:r w:rsidRPr="00E90015">
        <w:rPr>
          <w:b/>
          <w:strike/>
          <w:highlight w:val="red"/>
        </w:rPr>
        <w:t>30. 4. 2019</w:t>
      </w:r>
    </w:p>
    <w:p w14:paraId="0A09A3F6" w14:textId="77777777" w:rsidR="00823A27" w:rsidRDefault="00823A27" w:rsidP="00823A27">
      <w:pPr>
        <w:rPr>
          <w:rFonts w:asciiTheme="minorHAnsi" w:eastAsia="Times New Roman" w:hAnsiTheme="minorHAnsi" w:cs="Times New Roman"/>
          <w:b/>
          <w:bCs/>
          <w:i/>
          <w:iCs/>
          <w:sz w:val="36"/>
          <w:szCs w:val="36"/>
        </w:rPr>
      </w:pPr>
      <w:r w:rsidRPr="008E3591">
        <w:rPr>
          <w:rFonts w:asciiTheme="minorHAnsi" w:eastAsia="Times New Roman" w:hAnsiTheme="minorHAnsi" w:cs="Times New Roman"/>
          <w:b/>
          <w:bCs/>
          <w:i/>
          <w:iCs/>
          <w:noProof/>
          <w:sz w:val="36"/>
          <w:szCs w:val="36"/>
          <w:lang w:bidi="ar-SA"/>
        </w:rPr>
        <w:lastRenderedPageBreak/>
        <w:drawing>
          <wp:anchor distT="0" distB="0" distL="114300" distR="114300" simplePos="0" relativeHeight="251673600" behindDoc="0" locked="0" layoutInCell="1" allowOverlap="1" wp14:anchorId="1C22838E" wp14:editId="731DA58A">
            <wp:simplePos x="0" y="0"/>
            <wp:positionH relativeFrom="column">
              <wp:posOffset>4853305</wp:posOffset>
            </wp:positionH>
            <wp:positionV relativeFrom="paragraph">
              <wp:posOffset>-534035</wp:posOffset>
            </wp:positionV>
            <wp:extent cx="923925" cy="1296107"/>
            <wp:effectExtent l="0" t="0" r="0" b="0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logo_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9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b/>
          <w:bCs/>
          <w:i/>
          <w:iCs/>
          <w:sz w:val="36"/>
          <w:szCs w:val="36"/>
        </w:rPr>
        <w:t xml:space="preserve"> </w:t>
      </w:r>
    </w:p>
    <w:p w14:paraId="2EE3C0CD" w14:textId="77777777" w:rsidR="00823A27" w:rsidRDefault="00823A27" w:rsidP="00823A27">
      <w:pPr>
        <w:rPr>
          <w:rFonts w:asciiTheme="minorHAnsi" w:hAnsiTheme="minorHAnsi" w:cs="Times New Roman"/>
        </w:rPr>
        <w:sectPr w:rsidR="00823A27" w:rsidSect="00E90015">
          <w:headerReference w:type="default" r:id="rId12"/>
          <w:footerReference w:type="default" r:id="rId13"/>
          <w:pgSz w:w="11900" w:h="16840"/>
          <w:pgMar w:top="2220" w:right="280" w:bottom="1040" w:left="1180" w:header="1181" w:footer="738" w:gutter="0"/>
          <w:pgNumType w:start="1"/>
          <w:cols w:space="708"/>
        </w:sectPr>
      </w:pPr>
    </w:p>
    <w:p w14:paraId="7268474B" w14:textId="77777777" w:rsidR="00823A27" w:rsidRDefault="00823A27" w:rsidP="00823A27">
      <w:pPr>
        <w:rPr>
          <w:rFonts w:asciiTheme="minorHAnsi" w:hAnsiTheme="minorHAnsi" w:cs="Times New Roman"/>
        </w:rPr>
      </w:pPr>
      <w:r w:rsidRPr="00D04AA3">
        <w:rPr>
          <w:rFonts w:asciiTheme="minorHAnsi" w:hAnsiTheme="minorHAnsi" w:cs="Times New Roman"/>
        </w:rPr>
        <w:tab/>
      </w:r>
    </w:p>
    <w:tbl>
      <w:tblPr>
        <w:tblpPr w:leftFromText="141" w:rightFromText="141" w:vertAnchor="text" w:horzAnchor="margin" w:tblpY="-29"/>
        <w:tblW w:w="969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845"/>
        <w:gridCol w:w="4846"/>
      </w:tblGrid>
      <w:tr w:rsidR="00823A27" w:rsidRPr="00201217" w14:paraId="45A6293A" w14:textId="77777777" w:rsidTr="00E90015">
        <w:trPr>
          <w:trHeight w:val="175"/>
        </w:trPr>
        <w:tc>
          <w:tcPr>
            <w:tcW w:w="9691" w:type="dxa"/>
            <w:gridSpan w:val="2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FFFFF"/>
          </w:tcPr>
          <w:p w14:paraId="25840BBF" w14:textId="77777777" w:rsidR="00823A27" w:rsidRDefault="00823A27" w:rsidP="00E90015">
            <w:pPr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>ŘÍZENÍ PROCESU</w:t>
            </w:r>
            <w:r w:rsidRPr="00201217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 xml:space="preserve"> MAP II P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 xml:space="preserve">raha </w:t>
            </w:r>
            <w:r w:rsidRPr="00201217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>1</w:t>
            </w:r>
          </w:p>
          <w:p w14:paraId="55C36FD5" w14:textId="77777777" w:rsidR="00823A27" w:rsidRPr="00201217" w:rsidRDefault="00823A27" w:rsidP="00E90015">
            <w:pPr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7B7B7B"/>
                <w:sz w:val="36"/>
                <w:szCs w:val="36"/>
              </w:rPr>
            </w:pPr>
            <w:r w:rsidRPr="008E359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4F81BD" w:themeColor="accent1"/>
                <w:sz w:val="36"/>
                <w:szCs w:val="36"/>
              </w:rPr>
              <w:t>IMPLEMENTAČNÍ PLÁN</w:t>
            </w:r>
          </w:p>
        </w:tc>
      </w:tr>
      <w:tr w:rsidR="00823A27" w:rsidRPr="00201217" w14:paraId="1756CE07" w14:textId="77777777" w:rsidTr="00E90015">
        <w:trPr>
          <w:trHeight w:val="175"/>
        </w:trPr>
        <w:tc>
          <w:tcPr>
            <w:tcW w:w="9691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128870A9" w14:textId="77777777" w:rsidR="00823A27" w:rsidRPr="00201217" w:rsidRDefault="00823A27" w:rsidP="00E90015">
            <w:pPr>
              <w:jc w:val="center"/>
              <w:rPr>
                <w:rFonts w:asciiTheme="minorHAnsi" w:eastAsia="Times New Roman" w:hAnsiTheme="minorHAnsi" w:cs="Times New Roman"/>
                <w:b/>
                <w:i/>
                <w:iCs/>
                <w:color w:val="7B7B7B"/>
                <w:sz w:val="24"/>
                <w:szCs w:val="24"/>
              </w:rPr>
            </w:pPr>
            <w:r w:rsidRPr="00201217">
              <w:rPr>
                <w:rFonts w:asciiTheme="minorHAnsi" w:eastAsia="Times New Roman" w:hAnsiTheme="minorHAnsi" w:cs="Times New Roman"/>
                <w:b/>
                <w:i/>
                <w:iCs/>
                <w:color w:val="7B7B7B"/>
                <w:sz w:val="24"/>
                <w:szCs w:val="24"/>
              </w:rPr>
              <w:t>PROJEKT MÍSTNÍ AKČNÍ PLÁN ROZVOJE VZDĚLÁVÁNÍ II – MČ PRAHA 1</w:t>
            </w:r>
          </w:p>
        </w:tc>
      </w:tr>
      <w:tr w:rsidR="00823A27" w:rsidRPr="00201217" w14:paraId="453D0884" w14:textId="77777777" w:rsidTr="00E90015">
        <w:trPr>
          <w:trHeight w:val="175"/>
        </w:trPr>
        <w:tc>
          <w:tcPr>
            <w:tcW w:w="4845" w:type="dxa"/>
            <w:tcBorders>
              <w:left w:val="nil"/>
              <w:bottom w:val="nil"/>
            </w:tcBorders>
            <w:shd w:val="clear" w:color="auto" w:fill="FFFFFF"/>
          </w:tcPr>
          <w:p w14:paraId="782A92B8" w14:textId="77777777" w:rsidR="00823A27" w:rsidRPr="00201217" w:rsidRDefault="00823A27" w:rsidP="00E90015">
            <w:pPr>
              <w:jc w:val="right"/>
              <w:rPr>
                <w:rFonts w:asciiTheme="minorHAnsi" w:eastAsia="Times New Roman" w:hAnsiTheme="minorHAnsi" w:cs="Times New Roman"/>
                <w:i/>
                <w:iCs/>
                <w:color w:val="7B7B7B"/>
                <w:sz w:val="24"/>
                <w:szCs w:val="24"/>
              </w:rPr>
            </w:pPr>
          </w:p>
          <w:p w14:paraId="144B952E" w14:textId="77777777" w:rsidR="00823A27" w:rsidRPr="00201217" w:rsidRDefault="00823A27" w:rsidP="00E90015">
            <w:pPr>
              <w:jc w:val="right"/>
              <w:rPr>
                <w:rFonts w:asciiTheme="minorHAnsi" w:eastAsia="Times New Roman" w:hAnsiTheme="minorHAnsi" w:cs="Times New Roman"/>
                <w:i/>
                <w:iCs/>
                <w:color w:val="7B7B7B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14:paraId="32A6D4C3" w14:textId="77777777" w:rsidR="00823A27" w:rsidRPr="00805AE6" w:rsidRDefault="00823A27" w:rsidP="00E90015">
            <w:pPr>
              <w:tabs>
                <w:tab w:val="left" w:pos="1530"/>
              </w:tabs>
              <w:spacing w:before="240"/>
              <w:jc w:val="center"/>
              <w:rPr>
                <w:rFonts w:asciiTheme="minorHAnsi" w:hAnsiTheme="minorHAnsi" w:cs="Times New Roman"/>
                <w:i/>
                <w:color w:val="7B7B7B"/>
                <w:sz w:val="24"/>
                <w:szCs w:val="24"/>
              </w:rPr>
            </w:pPr>
            <w:r w:rsidRPr="00805AE6">
              <w:rPr>
                <w:rFonts w:asciiTheme="minorHAnsi" w:hAnsiTheme="minorHAnsi" w:cs="Times New Roman"/>
                <w:i/>
              </w:rPr>
              <w:t>CZ.02.3.68/0.0/0.0/17_047/0011008</w:t>
            </w:r>
          </w:p>
        </w:tc>
      </w:tr>
    </w:tbl>
    <w:p w14:paraId="517C9B53" w14:textId="77777777" w:rsidR="00823A27" w:rsidRDefault="00823A27" w:rsidP="00823A27">
      <w:pPr>
        <w:rPr>
          <w:b/>
          <w:color w:val="538DD4"/>
          <w:sz w:val="40"/>
        </w:rPr>
      </w:pPr>
    </w:p>
    <w:p w14:paraId="345FA428" w14:textId="77777777" w:rsidR="00823A27" w:rsidRDefault="00823A27" w:rsidP="00823A27">
      <w:pPr>
        <w:rPr>
          <w:b/>
          <w:color w:val="538DD4"/>
          <w:sz w:val="40"/>
        </w:rPr>
      </w:pPr>
    </w:p>
    <w:p w14:paraId="542966AD" w14:textId="77777777" w:rsidR="00823A27" w:rsidRDefault="00823A27" w:rsidP="00823A27">
      <w:pPr>
        <w:rPr>
          <w:b/>
          <w:color w:val="538DD4"/>
          <w:sz w:val="40"/>
        </w:rPr>
      </w:pPr>
    </w:p>
    <w:p w14:paraId="5354D403" w14:textId="77777777" w:rsidR="00823A27" w:rsidRDefault="00823A27" w:rsidP="00823A27">
      <w:pPr>
        <w:rPr>
          <w:b/>
          <w:color w:val="538DD4"/>
          <w:sz w:val="40"/>
        </w:rPr>
      </w:pPr>
    </w:p>
    <w:p w14:paraId="785656C5" w14:textId="77777777" w:rsidR="00823A27" w:rsidRDefault="00823A27" w:rsidP="00823A27">
      <w:pPr>
        <w:rPr>
          <w:b/>
          <w:color w:val="538DD4"/>
          <w:sz w:val="40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cs-CZ" w:bidi="cs-CZ"/>
        </w:rPr>
        <w:id w:val="2079910763"/>
        <w:docPartObj>
          <w:docPartGallery w:val="Table of Contents"/>
          <w:docPartUnique/>
        </w:docPartObj>
      </w:sdtPr>
      <w:sdtEndPr/>
      <w:sdtContent>
        <w:p w14:paraId="234BC20C" w14:textId="77777777" w:rsidR="00823A27" w:rsidRDefault="00823A27" w:rsidP="00823A27">
          <w:pPr>
            <w:pStyle w:val="Nadpisobsahu"/>
          </w:pPr>
          <w:r>
            <w:t>Obsah</w:t>
          </w:r>
        </w:p>
        <w:p w14:paraId="2C601137" w14:textId="77777777" w:rsidR="00823A27" w:rsidRPr="002955B2" w:rsidRDefault="00823A27" w:rsidP="00823A27">
          <w:pPr>
            <w:pStyle w:val="Obsah1"/>
          </w:pPr>
          <w:r>
            <w:rPr>
              <w:lang w:bidi="ar-SA"/>
            </w:rPr>
            <w:fldChar w:fldCharType="begin"/>
          </w:r>
          <w:r>
            <w:instrText xml:space="preserve"> TOC \o "1-3" \h \z \u </w:instrText>
          </w:r>
          <w:r>
            <w:rPr>
              <w:lang w:bidi="ar-SA"/>
            </w:rPr>
            <w:fldChar w:fldCharType="separate"/>
          </w:r>
        </w:p>
        <w:p w14:paraId="7C813010" w14:textId="77777777" w:rsidR="00823A27" w:rsidRPr="002955B2" w:rsidRDefault="00A163B4" w:rsidP="00823A27">
          <w:pPr>
            <w:pStyle w:val="Obsah2"/>
          </w:pPr>
          <w:hyperlink w:anchor="_Toc60612444" w:history="1">
            <w:r w:rsidR="00823A27" w:rsidRPr="002955B2">
              <w:rPr>
                <w:rStyle w:val="Hypertextovodkaz"/>
                <w:b/>
              </w:rPr>
              <w:t xml:space="preserve"> </w:t>
            </w:r>
            <w:r w:rsidR="00823A27" w:rsidRPr="002955B2">
              <w:rPr>
                <w:rStyle w:val="Hypertextovodkaz"/>
                <w:rFonts w:asciiTheme="majorHAnsi" w:eastAsiaTheme="majorEastAsia" w:hAnsiTheme="majorHAnsi" w:cstheme="majorBidi"/>
                <w:b/>
              </w:rPr>
              <w:t>Implementační plán popisující proces řízení MAP II</w:t>
            </w:r>
          </w:hyperlink>
        </w:p>
        <w:p w14:paraId="031DC1CA" w14:textId="77777777" w:rsidR="00823A27" w:rsidRPr="002955B2" w:rsidRDefault="00823A27" w:rsidP="00823A27">
          <w:pPr>
            <w:rPr>
              <w:noProof/>
            </w:rPr>
          </w:pPr>
        </w:p>
        <w:p w14:paraId="27A00C1F" w14:textId="77777777" w:rsidR="00823A27" w:rsidRPr="00605926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45" w:history="1">
            <w:r w:rsidR="00823A27" w:rsidRPr="00605926">
              <w:rPr>
                <w:rStyle w:val="Hypertextovodkaz"/>
                <w:b/>
              </w:rPr>
              <w:t>1.Organizační struktura MAP II</w:t>
            </w:r>
            <w:r w:rsidR="00823A27" w:rsidRPr="00605926">
              <w:rPr>
                <w:webHidden/>
              </w:rPr>
              <w:tab/>
            </w:r>
            <w:r w:rsidR="00823A27" w:rsidRPr="00605926">
              <w:rPr>
                <w:webHidden/>
              </w:rPr>
              <w:fldChar w:fldCharType="begin"/>
            </w:r>
            <w:r w:rsidR="00823A27" w:rsidRPr="00605926">
              <w:rPr>
                <w:webHidden/>
              </w:rPr>
              <w:instrText xml:space="preserve"> PAGEREF _Toc60612445 \h </w:instrText>
            </w:r>
            <w:r w:rsidR="00823A27" w:rsidRPr="00605926">
              <w:rPr>
                <w:webHidden/>
              </w:rPr>
            </w:r>
            <w:r w:rsidR="00823A27" w:rsidRPr="00605926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3</w:t>
            </w:r>
            <w:r w:rsidR="00823A27" w:rsidRPr="00605926">
              <w:rPr>
                <w:webHidden/>
              </w:rPr>
              <w:fldChar w:fldCharType="end"/>
            </w:r>
          </w:hyperlink>
        </w:p>
        <w:p w14:paraId="41FDBB69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46" w:history="1">
            <w:r w:rsidR="00823A27" w:rsidRPr="006722B4">
              <w:rPr>
                <w:rStyle w:val="Hypertextovodkaz"/>
              </w:rPr>
              <w:t>1.1</w:t>
            </w:r>
            <w:r w:rsidR="00823A27">
              <w:rPr>
                <w:rStyle w:val="Hypertextovodkaz"/>
              </w:rPr>
              <w:t xml:space="preserve"> </w:t>
            </w:r>
            <w:r w:rsidR="00823A27" w:rsidRPr="006722B4">
              <w:rPr>
                <w:rStyle w:val="Hypertextovodkaz"/>
              </w:rPr>
              <w:t>Realizační tým projektu MAP II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_Toc60612446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3</w:t>
            </w:r>
            <w:r w:rsidR="00823A27">
              <w:rPr>
                <w:webHidden/>
              </w:rPr>
              <w:fldChar w:fldCharType="end"/>
            </w:r>
          </w:hyperlink>
        </w:p>
        <w:p w14:paraId="3E0B73D3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47" w:history="1">
            <w:r w:rsidR="00823A27" w:rsidRPr="006722B4">
              <w:rPr>
                <w:rStyle w:val="Hypertextovodkaz"/>
              </w:rPr>
              <w:t>1.2</w:t>
            </w:r>
            <w:r w:rsidR="00823A27">
              <w:rPr>
                <w:rStyle w:val="Hypertextovodkaz"/>
              </w:rPr>
              <w:t xml:space="preserve"> </w:t>
            </w:r>
            <w:r w:rsidR="00823A27" w:rsidRPr="006722B4">
              <w:rPr>
                <w:rStyle w:val="Hypertextovodkaz"/>
              </w:rPr>
              <w:t>Pracovní skupiny MAP II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_Toc60612447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5</w:t>
            </w:r>
            <w:r w:rsidR="00823A27">
              <w:rPr>
                <w:webHidden/>
              </w:rPr>
              <w:fldChar w:fldCharType="end"/>
            </w:r>
          </w:hyperlink>
        </w:p>
        <w:p w14:paraId="586746D5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48" w:history="1">
            <w:r w:rsidR="00823A27" w:rsidRPr="006722B4">
              <w:rPr>
                <w:rStyle w:val="Hypertextovodkaz"/>
              </w:rPr>
              <w:t>1.3</w:t>
            </w:r>
            <w:r w:rsidR="00823A27">
              <w:rPr>
                <w:rStyle w:val="Hypertextovodkaz"/>
              </w:rPr>
              <w:t xml:space="preserve"> </w:t>
            </w:r>
            <w:r w:rsidR="00823A27" w:rsidRPr="006722B4">
              <w:rPr>
                <w:rStyle w:val="Hypertextovodkaz"/>
              </w:rPr>
              <w:t>Řídicí výbor MAP II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_Toc60612448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8</w:t>
            </w:r>
            <w:r w:rsidR="00823A27">
              <w:rPr>
                <w:webHidden/>
              </w:rPr>
              <w:fldChar w:fldCharType="end"/>
            </w:r>
          </w:hyperlink>
        </w:p>
        <w:p w14:paraId="0D1549C6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49" w:history="1">
            <w:r w:rsidR="00823A27" w:rsidRPr="006722B4">
              <w:rPr>
                <w:rStyle w:val="Hypertextovodkaz"/>
              </w:rPr>
              <w:t>1.4</w:t>
            </w:r>
            <w:r w:rsidR="00823A27">
              <w:rPr>
                <w:rStyle w:val="Hypertextovodkaz"/>
              </w:rPr>
              <w:t xml:space="preserve"> </w:t>
            </w:r>
            <w:r w:rsidR="00823A27" w:rsidRPr="006722B4">
              <w:rPr>
                <w:rStyle w:val="Hypertextovodkaz"/>
              </w:rPr>
              <w:t>Seznam členů řídicího výboru MAP II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_Toc60612449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11</w:t>
            </w:r>
            <w:r w:rsidR="00823A27">
              <w:rPr>
                <w:webHidden/>
              </w:rPr>
              <w:fldChar w:fldCharType="end"/>
            </w:r>
          </w:hyperlink>
        </w:p>
        <w:p w14:paraId="04BBF618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0" w:history="1">
            <w:r w:rsidR="00823A27" w:rsidRPr="006722B4">
              <w:rPr>
                <w:rStyle w:val="Hypertextovodkaz"/>
              </w:rPr>
              <w:t>1.5</w:t>
            </w:r>
            <w:r w:rsidR="00823A27">
              <w:rPr>
                <w:rStyle w:val="Hypertextovodkaz"/>
              </w:rPr>
              <w:t xml:space="preserve"> </w:t>
            </w:r>
            <w:r w:rsidR="00823A27" w:rsidRPr="006722B4">
              <w:rPr>
                <w:rStyle w:val="Hypertextovodkaz"/>
              </w:rPr>
              <w:t>Seznam zapojených škol v MAP II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_Toc60612450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12</w:t>
            </w:r>
            <w:r w:rsidR="00823A27">
              <w:rPr>
                <w:webHidden/>
              </w:rPr>
              <w:fldChar w:fldCharType="end"/>
            </w:r>
          </w:hyperlink>
        </w:p>
        <w:p w14:paraId="39DC9CEF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1" w:history="1">
            <w:r w:rsidR="00823A27" w:rsidRPr="006722B4">
              <w:rPr>
                <w:rStyle w:val="Hypertextovodkaz"/>
              </w:rPr>
              <w:t>1.6</w:t>
            </w:r>
            <w:r w:rsidR="00823A27">
              <w:rPr>
                <w:rStyle w:val="Hypertextovodkaz"/>
              </w:rPr>
              <w:t xml:space="preserve"> </w:t>
            </w:r>
            <w:r w:rsidR="00823A27" w:rsidRPr="006722B4">
              <w:rPr>
                <w:rStyle w:val="Hypertextovodkaz"/>
              </w:rPr>
              <w:t>Seznam identifikovaných aktérů MAP II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_Toc60612451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13</w:t>
            </w:r>
            <w:r w:rsidR="00823A27">
              <w:rPr>
                <w:webHidden/>
              </w:rPr>
              <w:fldChar w:fldCharType="end"/>
            </w:r>
          </w:hyperlink>
        </w:p>
        <w:p w14:paraId="5F7D48BA" w14:textId="77777777" w:rsidR="00823A27" w:rsidRPr="00605926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2" w:history="1">
            <w:r w:rsidR="00823A27" w:rsidRPr="00605926">
              <w:rPr>
                <w:rStyle w:val="Hypertextovodkaz"/>
                <w:b/>
              </w:rPr>
              <w:t>2.Principy MAP</w:t>
            </w:r>
            <w:r w:rsidR="00823A27" w:rsidRPr="00605926">
              <w:rPr>
                <w:webHidden/>
              </w:rPr>
              <w:tab/>
            </w:r>
            <w:r w:rsidR="00823A27" w:rsidRPr="00605926">
              <w:rPr>
                <w:webHidden/>
              </w:rPr>
              <w:fldChar w:fldCharType="begin"/>
            </w:r>
            <w:r w:rsidR="00823A27" w:rsidRPr="00605926">
              <w:rPr>
                <w:webHidden/>
              </w:rPr>
              <w:instrText xml:space="preserve"> PAGEREF _Toc60612452 \h </w:instrText>
            </w:r>
            <w:r w:rsidR="00823A27" w:rsidRPr="00605926">
              <w:rPr>
                <w:webHidden/>
              </w:rPr>
            </w:r>
            <w:r w:rsidR="00823A27" w:rsidRPr="00605926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14</w:t>
            </w:r>
            <w:r w:rsidR="00823A27" w:rsidRPr="00605926">
              <w:rPr>
                <w:webHidden/>
              </w:rPr>
              <w:fldChar w:fldCharType="end"/>
            </w:r>
          </w:hyperlink>
        </w:p>
        <w:p w14:paraId="645BE17B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3" w:history="1">
            <w:r w:rsidR="00823A27" w:rsidRPr="006722B4">
              <w:rPr>
                <w:rStyle w:val="Hypertextovodkaz"/>
              </w:rPr>
              <w:t>2.1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Principy spolupráce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_Toc60612453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14</w:t>
            </w:r>
            <w:r w:rsidR="00823A27">
              <w:rPr>
                <w:webHidden/>
              </w:rPr>
              <w:fldChar w:fldCharType="end"/>
            </w:r>
          </w:hyperlink>
        </w:p>
        <w:p w14:paraId="33E62AB0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4" w:history="1">
            <w:r w:rsidR="00823A27" w:rsidRPr="006722B4">
              <w:rPr>
                <w:rStyle w:val="Hypertextovodkaz"/>
              </w:rPr>
              <w:t>2.2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Princip zapojení dotčené veřejnosti do plánovacích procesů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_Toc60612454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14</w:t>
            </w:r>
            <w:r w:rsidR="00823A27">
              <w:rPr>
                <w:webHidden/>
              </w:rPr>
              <w:fldChar w:fldCharType="end"/>
            </w:r>
          </w:hyperlink>
        </w:p>
        <w:p w14:paraId="20007735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5" w:history="1">
            <w:r w:rsidR="00823A27" w:rsidRPr="006722B4">
              <w:rPr>
                <w:rStyle w:val="Hypertextovodkaz"/>
              </w:rPr>
              <w:t>2.3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Princip dohody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_Toc60612455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14</w:t>
            </w:r>
            <w:r w:rsidR="00823A27">
              <w:rPr>
                <w:webHidden/>
              </w:rPr>
              <w:fldChar w:fldCharType="end"/>
            </w:r>
          </w:hyperlink>
        </w:p>
        <w:p w14:paraId="4CE9FADA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6" w:history="1">
            <w:r w:rsidR="00823A27" w:rsidRPr="006722B4">
              <w:rPr>
                <w:rStyle w:val="Hypertextovodkaz"/>
              </w:rPr>
              <w:t>2.4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Princip otevřenosti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_Toc60612456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14</w:t>
            </w:r>
            <w:r w:rsidR="00823A27">
              <w:rPr>
                <w:webHidden/>
              </w:rPr>
              <w:fldChar w:fldCharType="end"/>
            </w:r>
          </w:hyperlink>
        </w:p>
        <w:p w14:paraId="47496BCA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7" w:history="1">
            <w:r w:rsidR="00823A27" w:rsidRPr="006722B4">
              <w:rPr>
                <w:rStyle w:val="Hypertextovodkaz"/>
              </w:rPr>
              <w:t>2.5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Princip SMART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_Toc60612457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15</w:t>
            </w:r>
            <w:r w:rsidR="00823A27">
              <w:rPr>
                <w:webHidden/>
              </w:rPr>
              <w:fldChar w:fldCharType="end"/>
            </w:r>
          </w:hyperlink>
        </w:p>
        <w:p w14:paraId="66B9021E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8" w:history="1">
            <w:r w:rsidR="00823A27" w:rsidRPr="006722B4">
              <w:rPr>
                <w:rStyle w:val="Hypertextovodkaz"/>
              </w:rPr>
              <w:t>2.6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Princip udržitelnosti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_Toc60612458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15</w:t>
            </w:r>
            <w:r w:rsidR="00823A27">
              <w:rPr>
                <w:webHidden/>
              </w:rPr>
              <w:fldChar w:fldCharType="end"/>
            </w:r>
          </w:hyperlink>
        </w:p>
        <w:p w14:paraId="62931BA7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9" w:history="1">
            <w:r w:rsidR="00823A27" w:rsidRPr="006722B4">
              <w:rPr>
                <w:rStyle w:val="Hypertextovodkaz"/>
              </w:rPr>
              <w:t>2.7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Princip partnerství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_Toc60612459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15</w:t>
            </w:r>
            <w:r w:rsidR="00823A27">
              <w:rPr>
                <w:webHidden/>
              </w:rPr>
              <w:fldChar w:fldCharType="end"/>
            </w:r>
          </w:hyperlink>
        </w:p>
        <w:p w14:paraId="4098BEF1" w14:textId="77777777" w:rsidR="00823A27" w:rsidRPr="00605926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0" w:history="1">
            <w:r w:rsidR="00823A27" w:rsidRPr="00605926">
              <w:rPr>
                <w:rStyle w:val="Hypertextovodkaz"/>
                <w:b/>
              </w:rPr>
              <w:t>3.</w:t>
            </w:r>
            <w:r w:rsidR="00823A27" w:rsidRPr="0060592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05926">
              <w:rPr>
                <w:rStyle w:val="Hypertextovodkaz"/>
                <w:b/>
              </w:rPr>
              <w:t>Spolupráce s rodiči</w:t>
            </w:r>
            <w:r w:rsidR="00823A27" w:rsidRPr="00605926">
              <w:rPr>
                <w:webHidden/>
              </w:rPr>
              <w:tab/>
            </w:r>
            <w:r w:rsidR="00823A27" w:rsidRPr="00605926">
              <w:rPr>
                <w:webHidden/>
              </w:rPr>
              <w:fldChar w:fldCharType="begin"/>
            </w:r>
            <w:r w:rsidR="00823A27" w:rsidRPr="00605926">
              <w:rPr>
                <w:webHidden/>
              </w:rPr>
              <w:instrText xml:space="preserve"> PAGEREF _Toc60612460 \h </w:instrText>
            </w:r>
            <w:r w:rsidR="00823A27" w:rsidRPr="00605926">
              <w:rPr>
                <w:webHidden/>
              </w:rPr>
            </w:r>
            <w:r w:rsidR="00823A27" w:rsidRPr="00605926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16</w:t>
            </w:r>
            <w:r w:rsidR="00823A27" w:rsidRPr="00605926">
              <w:rPr>
                <w:webHidden/>
              </w:rPr>
              <w:fldChar w:fldCharType="end"/>
            </w:r>
          </w:hyperlink>
        </w:p>
        <w:p w14:paraId="3EE20542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1" w:history="1">
            <w:r w:rsidR="00823A27" w:rsidRPr="006722B4">
              <w:rPr>
                <w:rStyle w:val="Hypertextovodkaz"/>
              </w:rPr>
              <w:t>3.1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Role rodičů a zákonných zástupců v MAP II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_Toc60612461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16</w:t>
            </w:r>
            <w:r w:rsidR="00823A27">
              <w:rPr>
                <w:webHidden/>
              </w:rPr>
              <w:fldChar w:fldCharType="end"/>
            </w:r>
          </w:hyperlink>
        </w:p>
        <w:p w14:paraId="7FF0896B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2" w:history="1">
            <w:r w:rsidR="00823A27" w:rsidRPr="006722B4">
              <w:rPr>
                <w:rStyle w:val="Hypertextovodkaz"/>
              </w:rPr>
              <w:t>3.2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Hlavní důvody pro zapojení rodičů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_Toc60612462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17</w:t>
            </w:r>
            <w:r w:rsidR="00823A27">
              <w:rPr>
                <w:webHidden/>
              </w:rPr>
              <w:fldChar w:fldCharType="end"/>
            </w:r>
          </w:hyperlink>
        </w:p>
        <w:p w14:paraId="49D4C2E9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3" w:history="1">
            <w:r w:rsidR="00823A27" w:rsidRPr="006722B4">
              <w:rPr>
                <w:rStyle w:val="Hypertextovodkaz"/>
              </w:rPr>
              <w:t>3.3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Způsoby zapojení rodičů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_Toc60612463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17</w:t>
            </w:r>
            <w:r w:rsidR="00823A27">
              <w:rPr>
                <w:webHidden/>
              </w:rPr>
              <w:fldChar w:fldCharType="end"/>
            </w:r>
          </w:hyperlink>
        </w:p>
        <w:p w14:paraId="024633FF" w14:textId="77777777" w:rsidR="00823A27" w:rsidRPr="002B4F61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4" w:history="1">
            <w:r w:rsidR="00823A27" w:rsidRPr="002B4F61">
              <w:rPr>
                <w:rStyle w:val="Hypertextovodkaz"/>
                <w:b/>
              </w:rPr>
              <w:t>4.</w:t>
            </w:r>
            <w:r w:rsidR="00823A27" w:rsidRPr="002B4F61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2B4F61">
              <w:rPr>
                <w:rStyle w:val="Hypertextovodkaz"/>
                <w:b/>
              </w:rPr>
              <w:t>Komunikační plán (KP)</w:t>
            </w:r>
            <w:r w:rsidR="00823A27" w:rsidRPr="002B4F61">
              <w:rPr>
                <w:webHidden/>
              </w:rPr>
              <w:tab/>
            </w:r>
            <w:r w:rsidR="00823A27" w:rsidRPr="002B4F61">
              <w:rPr>
                <w:webHidden/>
              </w:rPr>
              <w:fldChar w:fldCharType="begin"/>
            </w:r>
            <w:r w:rsidR="00823A27" w:rsidRPr="002B4F61">
              <w:rPr>
                <w:webHidden/>
              </w:rPr>
              <w:instrText xml:space="preserve"> PAGEREF _Toc60612464 \h </w:instrText>
            </w:r>
            <w:r w:rsidR="00823A27" w:rsidRPr="002B4F61">
              <w:rPr>
                <w:webHidden/>
              </w:rPr>
            </w:r>
            <w:r w:rsidR="00823A27" w:rsidRPr="002B4F61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18</w:t>
            </w:r>
            <w:r w:rsidR="00823A27" w:rsidRPr="002B4F61">
              <w:rPr>
                <w:webHidden/>
              </w:rPr>
              <w:fldChar w:fldCharType="end"/>
            </w:r>
          </w:hyperlink>
        </w:p>
        <w:p w14:paraId="5A457ED3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5" w:history="1">
            <w:r w:rsidR="00823A27" w:rsidRPr="006722B4">
              <w:rPr>
                <w:rStyle w:val="Hypertextovodkaz"/>
              </w:rPr>
              <w:t>4.1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Cíle KP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_Toc60612465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18</w:t>
            </w:r>
            <w:r w:rsidR="00823A27">
              <w:rPr>
                <w:webHidden/>
              </w:rPr>
              <w:fldChar w:fldCharType="end"/>
            </w:r>
          </w:hyperlink>
        </w:p>
        <w:p w14:paraId="371F3F8B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6" w:history="1">
            <w:r w:rsidR="00823A27" w:rsidRPr="006722B4">
              <w:rPr>
                <w:rStyle w:val="Hypertextovodkaz"/>
              </w:rPr>
              <w:t>4.2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Cílové skupiny KP MAP II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_Toc60612466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18</w:t>
            </w:r>
            <w:r w:rsidR="00823A27">
              <w:rPr>
                <w:webHidden/>
              </w:rPr>
              <w:fldChar w:fldCharType="end"/>
            </w:r>
          </w:hyperlink>
        </w:p>
        <w:p w14:paraId="44D58EA3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7" w:history="1">
            <w:r w:rsidR="00823A27" w:rsidRPr="006722B4">
              <w:rPr>
                <w:rStyle w:val="Hypertextovodkaz"/>
              </w:rPr>
              <w:t>4.3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Komunikační nástroje MAP II Praha 1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_Toc60612467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18</w:t>
            </w:r>
            <w:r w:rsidR="00823A27">
              <w:rPr>
                <w:webHidden/>
              </w:rPr>
              <w:fldChar w:fldCharType="end"/>
            </w:r>
          </w:hyperlink>
        </w:p>
        <w:p w14:paraId="4FCDE692" w14:textId="77777777" w:rsidR="00823A27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8" w:history="1">
            <w:r w:rsidR="00823A27" w:rsidRPr="006722B4">
              <w:rPr>
                <w:rStyle w:val="Hypertextovodkaz"/>
              </w:rPr>
              <w:t>4.4</w:t>
            </w:r>
            <w:r w:rsidR="00823A27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6722B4">
              <w:rPr>
                <w:rStyle w:val="Hypertextovodkaz"/>
              </w:rPr>
              <w:t>Realizace KP MAP II</w:t>
            </w:r>
            <w:r w:rsidR="00823A27">
              <w:rPr>
                <w:webHidden/>
              </w:rPr>
              <w:tab/>
            </w:r>
            <w:r w:rsidR="00823A27">
              <w:rPr>
                <w:webHidden/>
              </w:rPr>
              <w:fldChar w:fldCharType="begin"/>
            </w:r>
            <w:r w:rsidR="00823A27">
              <w:rPr>
                <w:webHidden/>
              </w:rPr>
              <w:instrText xml:space="preserve"> PAGEREF _Toc60612468 \h </w:instrText>
            </w:r>
            <w:r w:rsidR="00823A27">
              <w:rPr>
                <w:webHidden/>
              </w:rPr>
            </w:r>
            <w:r w:rsidR="00823A27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19</w:t>
            </w:r>
            <w:r w:rsidR="00823A27">
              <w:rPr>
                <w:webHidden/>
              </w:rPr>
              <w:fldChar w:fldCharType="end"/>
            </w:r>
          </w:hyperlink>
        </w:p>
        <w:p w14:paraId="29134356" w14:textId="77777777" w:rsidR="00823A27" w:rsidRPr="002B4F61" w:rsidRDefault="00A163B4" w:rsidP="00823A2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9" w:history="1">
            <w:r w:rsidR="00823A27" w:rsidRPr="002B4F61">
              <w:rPr>
                <w:rStyle w:val="Hypertextovodkaz"/>
                <w:b/>
              </w:rPr>
              <w:t>5.</w:t>
            </w:r>
            <w:r w:rsidR="00823A27" w:rsidRPr="002B4F61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823A27" w:rsidRPr="002B4F61">
              <w:rPr>
                <w:rStyle w:val="Hypertextovodkaz"/>
                <w:b/>
              </w:rPr>
              <w:t>Konzultační proces</w:t>
            </w:r>
            <w:r w:rsidR="00823A27" w:rsidRPr="002B4F61">
              <w:rPr>
                <w:webHidden/>
              </w:rPr>
              <w:tab/>
            </w:r>
            <w:r w:rsidR="00823A27" w:rsidRPr="002B4F61">
              <w:rPr>
                <w:webHidden/>
              </w:rPr>
              <w:fldChar w:fldCharType="begin"/>
            </w:r>
            <w:r w:rsidR="00823A27" w:rsidRPr="002B4F61">
              <w:rPr>
                <w:webHidden/>
              </w:rPr>
              <w:instrText xml:space="preserve"> PAGEREF _Toc60612469 \h </w:instrText>
            </w:r>
            <w:r w:rsidR="00823A27" w:rsidRPr="002B4F61">
              <w:rPr>
                <w:webHidden/>
              </w:rPr>
            </w:r>
            <w:r w:rsidR="00823A27" w:rsidRPr="002B4F61">
              <w:rPr>
                <w:webHidden/>
              </w:rPr>
              <w:fldChar w:fldCharType="separate"/>
            </w:r>
            <w:r w:rsidR="00823A27">
              <w:rPr>
                <w:webHidden/>
              </w:rPr>
              <w:t>20</w:t>
            </w:r>
            <w:r w:rsidR="00823A27" w:rsidRPr="002B4F61">
              <w:rPr>
                <w:webHidden/>
              </w:rPr>
              <w:fldChar w:fldCharType="end"/>
            </w:r>
          </w:hyperlink>
        </w:p>
        <w:p w14:paraId="630AFAFA" w14:textId="77777777" w:rsidR="00823A27" w:rsidRDefault="00823A27" w:rsidP="00823A27">
          <w:r>
            <w:fldChar w:fldCharType="end"/>
          </w:r>
        </w:p>
      </w:sdtContent>
    </w:sdt>
    <w:p w14:paraId="374B46A0" w14:textId="77777777" w:rsidR="00823A27" w:rsidRDefault="00823A27" w:rsidP="00823A27">
      <w:pPr>
        <w:rPr>
          <w:b/>
          <w:color w:val="538DD4"/>
          <w:sz w:val="40"/>
        </w:rPr>
      </w:pPr>
      <w:r>
        <w:rPr>
          <w:b/>
          <w:color w:val="538DD4"/>
          <w:sz w:val="40"/>
        </w:rPr>
        <w:br w:type="page"/>
      </w:r>
    </w:p>
    <w:p w14:paraId="5DE140FD" w14:textId="77777777" w:rsidR="00823A27" w:rsidRDefault="00823A27" w:rsidP="00823A27">
      <w:pPr>
        <w:spacing w:before="20" w:line="360" w:lineRule="auto"/>
        <w:ind w:left="235" w:right="1084"/>
        <w:jc w:val="right"/>
        <w:rPr>
          <w:b/>
          <w:sz w:val="40"/>
        </w:rPr>
      </w:pPr>
      <w:r>
        <w:rPr>
          <w:b/>
          <w:color w:val="538DD4"/>
          <w:sz w:val="40"/>
        </w:rPr>
        <w:lastRenderedPageBreak/>
        <w:t>Implementační plán</w:t>
      </w:r>
    </w:p>
    <w:p w14:paraId="25871416" w14:textId="77777777" w:rsidR="00823A27" w:rsidRPr="00201217" w:rsidRDefault="00823A27" w:rsidP="00823A27">
      <w:pPr>
        <w:pStyle w:val="Nadpis11"/>
        <w:numPr>
          <w:ilvl w:val="0"/>
          <w:numId w:val="1"/>
        </w:numPr>
        <w:spacing w:before="0"/>
        <w:ind w:left="284" w:right="801" w:firstLine="0"/>
      </w:pPr>
      <w:bookmarkStart w:id="24" w:name="_Toc60564524"/>
      <w:bookmarkStart w:id="25" w:name="_Toc60612445"/>
      <w:bookmarkStart w:id="26" w:name="_Toc60614571"/>
      <w:bookmarkStart w:id="27" w:name="_Toc60615626"/>
      <w:bookmarkStart w:id="28" w:name="_Toc60615775"/>
      <w:bookmarkStart w:id="29" w:name="_Toc60617405"/>
      <w:r w:rsidRPr="00201217">
        <w:t>Organizační struktura</w:t>
      </w:r>
      <w:r>
        <w:t xml:space="preserve"> MAP II</w:t>
      </w:r>
      <w:bookmarkEnd w:id="24"/>
      <w:bookmarkEnd w:id="25"/>
      <w:bookmarkEnd w:id="26"/>
      <w:bookmarkEnd w:id="27"/>
      <w:bookmarkEnd w:id="28"/>
      <w:bookmarkEnd w:id="29"/>
    </w:p>
    <w:p w14:paraId="4A1A523A" w14:textId="77777777" w:rsidR="00823A27" w:rsidRPr="00201217" w:rsidRDefault="00823A27" w:rsidP="00823A27">
      <w:pPr>
        <w:ind w:left="284"/>
        <w:rPr>
          <w:rFonts w:asciiTheme="minorHAnsi" w:hAnsiTheme="minorHAnsi" w:cs="Times New Roman"/>
        </w:rPr>
      </w:pPr>
    </w:p>
    <w:p w14:paraId="6ED16AC9" w14:textId="77777777" w:rsidR="00823A27" w:rsidRDefault="00823A27" w:rsidP="00823A27">
      <w:pPr>
        <w:pStyle w:val="Nadpis2"/>
        <w:numPr>
          <w:ilvl w:val="1"/>
          <w:numId w:val="1"/>
        </w:numPr>
        <w:ind w:left="284" w:right="801" w:firstLine="0"/>
      </w:pPr>
      <w:bookmarkStart w:id="30" w:name="_Toc60564525"/>
      <w:bookmarkStart w:id="31" w:name="_Toc60612446"/>
      <w:bookmarkStart w:id="32" w:name="_Toc60614572"/>
      <w:bookmarkStart w:id="33" w:name="_Toc60615627"/>
      <w:bookmarkStart w:id="34" w:name="_Toc60615776"/>
      <w:bookmarkStart w:id="35" w:name="_Toc60617406"/>
      <w:r>
        <w:t>Realizační tým projektu MAP II</w:t>
      </w:r>
      <w:bookmarkEnd w:id="30"/>
      <w:bookmarkEnd w:id="31"/>
      <w:bookmarkEnd w:id="32"/>
      <w:bookmarkEnd w:id="33"/>
      <w:bookmarkEnd w:id="34"/>
      <w:bookmarkEnd w:id="35"/>
      <w:r>
        <w:t xml:space="preserve"> </w:t>
      </w:r>
    </w:p>
    <w:p w14:paraId="72FA9A8D" w14:textId="77777777" w:rsidR="00823A27" w:rsidRPr="0042139F" w:rsidRDefault="00823A27" w:rsidP="00823A27">
      <w:pPr>
        <w:pStyle w:val="Zkladntext"/>
        <w:spacing w:before="240" w:line="360" w:lineRule="auto"/>
        <w:ind w:left="235" w:right="1084"/>
        <w:jc w:val="both"/>
      </w:pPr>
      <w:r w:rsidRPr="0042139F">
        <w:t xml:space="preserve">Realizační tým (RT) projektu a jeho činnost v rámci procesu místního akčního plánování v projektu MAP II je v souladu s Přílohou č. 3 projektové výzvy MAP II „Postupy MAP II - Metodika tvorby místních akčních plánů v oblasti vzdělávání“. RT MAP je rozdělen na administrativní část týmu a odbornou část týmu. </w:t>
      </w:r>
    </w:p>
    <w:p w14:paraId="1308050B" w14:textId="77777777" w:rsidR="00823A27" w:rsidRPr="00CC0E0F" w:rsidRDefault="00823A27" w:rsidP="00823A27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Administrativní část RT</w:t>
      </w:r>
      <w:r w:rsidRPr="00CC0E0F">
        <w:rPr>
          <w:rFonts w:asciiTheme="minorHAnsi" w:hAnsiTheme="minorHAnsi" w:cs="Times New Roman"/>
        </w:rPr>
        <w:t xml:space="preserve"> zajišťuje projektové a finanční řízení projektu, kompletní administraci, vedení projektové dokumentace, tvorb</w:t>
      </w:r>
      <w:r>
        <w:rPr>
          <w:rFonts w:asciiTheme="minorHAnsi" w:hAnsiTheme="minorHAnsi" w:cs="Times New Roman"/>
        </w:rPr>
        <w:t>u</w:t>
      </w:r>
      <w:r w:rsidRPr="00CC0E0F">
        <w:rPr>
          <w:rFonts w:asciiTheme="minorHAnsi" w:hAnsiTheme="minorHAnsi" w:cs="Times New Roman"/>
        </w:rPr>
        <w:t xml:space="preserve"> zpráv o realizaci a žádostí o platbu. </w:t>
      </w:r>
    </w:p>
    <w:p w14:paraId="35B6272D" w14:textId="77777777" w:rsidR="00823A27" w:rsidRPr="00CC0E0F" w:rsidRDefault="00823A27" w:rsidP="00823A27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Projektové a finanční řízení projektu zajišťuje hl. manažerka projektu, která dohlíží mimo jiné na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provázání klíčových aktivit, plnění harmonogramu realizace a tvorbu stěžejních výstupů dle schválené projektové žádosti. Hl. manažerka projektu řídí projekt jako celek a vede realizační týmy projektu. </w:t>
      </w:r>
    </w:p>
    <w:p w14:paraId="2809BB52" w14:textId="77777777" w:rsidR="00823A27" w:rsidRPr="00CC0E0F" w:rsidRDefault="00823A27" w:rsidP="00823A27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Kompletní administraci projektu a tvorbu administrativních podkladů zajišťuje manažer –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administrát</w:t>
      </w:r>
      <w:r>
        <w:rPr>
          <w:rFonts w:asciiTheme="minorHAnsi" w:hAnsiTheme="minorHAnsi" w:cs="Times New Roman"/>
        </w:rPr>
        <w:t>or</w:t>
      </w:r>
      <w:r w:rsidRPr="00CC0E0F">
        <w:rPr>
          <w:rFonts w:asciiTheme="minorHAnsi" w:hAnsiTheme="minorHAnsi" w:cs="Times New Roman"/>
        </w:rPr>
        <w:t>, který úzce spolupracuje s hl. manažerem projektu a všemi dotčenými odbory v rámci organizace MČ Praha 1, tedy příjemce</w:t>
      </w:r>
      <w:r>
        <w:rPr>
          <w:rFonts w:asciiTheme="minorHAnsi" w:hAnsiTheme="minorHAnsi" w:cs="Times New Roman"/>
        </w:rPr>
        <w:t>m</w:t>
      </w:r>
      <w:r w:rsidRPr="00CC0E0F">
        <w:rPr>
          <w:rFonts w:asciiTheme="minorHAnsi" w:hAnsiTheme="minorHAnsi" w:cs="Times New Roman"/>
        </w:rPr>
        <w:t xml:space="preserve"> projektu. </w:t>
      </w:r>
    </w:p>
    <w:p w14:paraId="186407B1" w14:textId="77777777" w:rsidR="00823A27" w:rsidRPr="00CC0E0F" w:rsidRDefault="00823A27" w:rsidP="00823A27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Odborná část RT</w:t>
      </w:r>
      <w:r w:rsidRPr="00CC0E0F">
        <w:rPr>
          <w:rFonts w:asciiTheme="minorHAnsi" w:hAnsiTheme="minorHAnsi" w:cs="Times New Roman"/>
        </w:rPr>
        <w:t xml:space="preserve"> pod vedením odborného garant</w:t>
      </w:r>
      <w:r>
        <w:rPr>
          <w:rFonts w:asciiTheme="minorHAnsi" w:hAnsiTheme="minorHAnsi" w:cs="Times New Roman"/>
        </w:rPr>
        <w:t>a</w:t>
      </w:r>
      <w:r w:rsidRPr="00CC0E0F">
        <w:rPr>
          <w:rFonts w:asciiTheme="minorHAnsi" w:hAnsiTheme="minorHAnsi" w:cs="Times New Roman"/>
        </w:rPr>
        <w:t xml:space="preserve"> MAP II</w:t>
      </w:r>
      <w:r>
        <w:rPr>
          <w:rFonts w:asciiTheme="minorHAnsi" w:hAnsiTheme="minorHAnsi" w:cs="Times New Roman"/>
        </w:rPr>
        <w:t>,</w:t>
      </w:r>
      <w:r w:rsidRPr="00CC0E0F">
        <w:rPr>
          <w:rFonts w:asciiTheme="minorHAnsi" w:hAnsiTheme="minorHAnsi" w:cs="Times New Roman"/>
        </w:rPr>
        <w:t xml:space="preserve"> zajišťuje projekt po odborné obsahové stránce, tvoří strategické dokumenty a připravuje po odborné stránce veškeré aktivity MAP II. Připravuje podklady a podněty pro práci řídicího výboru MAP II a garantuje obsah projektových výstupů. </w:t>
      </w:r>
    </w:p>
    <w:p w14:paraId="5087CF0A" w14:textId="77777777" w:rsidR="00823A27" w:rsidRPr="00CC0E0F" w:rsidRDefault="00823A27" w:rsidP="00823A27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Realizační tým MAP II</w:t>
      </w:r>
      <w:r w:rsidRPr="00CC0E0F">
        <w:rPr>
          <w:rFonts w:asciiTheme="minorHAnsi" w:hAnsiTheme="minorHAnsi" w:cs="Times New Roman"/>
        </w:rPr>
        <w:t xml:space="preserve"> se schází jednou měsíčně nebo dle potřeby na poradách RT. Z jednání jsou pořizovány zápisy a prezenční listiny. Poradu svolává a vede hl. manažerka MAP II. Do gesce RT spadají všechny klíčové aktivity projektu. </w:t>
      </w:r>
    </w:p>
    <w:p w14:paraId="051EA640" w14:textId="77777777" w:rsidR="00823A27" w:rsidRPr="00CC0E0F" w:rsidRDefault="00823A27" w:rsidP="00823A27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Implementační tým MAP II</w:t>
      </w:r>
      <w:r w:rsidRPr="00CC0E0F">
        <w:rPr>
          <w:rFonts w:asciiTheme="minorHAnsi" w:hAnsiTheme="minorHAnsi" w:cs="Times New Roman"/>
        </w:rPr>
        <w:t xml:space="preserve">  je realizační tým, který odpovídá za klíčovou aktivitu Implementace MAP II a je posílen dle potřeby o odborníky na řešenou problematiku, popřípadě členy RT nebo relevantní aktéry MAP II, kteří se na aktivitách implementace podílejí. </w:t>
      </w:r>
    </w:p>
    <w:p w14:paraId="03DCA325" w14:textId="77777777" w:rsidR="00823A27" w:rsidRDefault="00823A27" w:rsidP="00823A27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</w:p>
    <w:p w14:paraId="426B7744" w14:textId="77777777" w:rsidR="00823A27" w:rsidRDefault="00823A27" w:rsidP="00823A27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</w:p>
    <w:p w14:paraId="2FCB47B7" w14:textId="77777777" w:rsidR="00823A27" w:rsidRPr="00CC0E0F" w:rsidRDefault="00823A27" w:rsidP="00823A27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</w:p>
    <w:p w14:paraId="248B136B" w14:textId="77777777" w:rsidR="00823A27" w:rsidRPr="00CC0E0F" w:rsidRDefault="00823A27" w:rsidP="00823A27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Pracovní pozice v MAP II v rámci RT a RT Implementace </w:t>
      </w:r>
    </w:p>
    <w:p w14:paraId="0674C4D8" w14:textId="77777777" w:rsidR="00823A27" w:rsidRDefault="00823A27" w:rsidP="00823A27">
      <w:pPr>
        <w:ind w:left="142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inline distT="0" distB="0" distL="0" distR="0" wp14:anchorId="53649FDC" wp14:editId="56559728">
            <wp:extent cx="6019800" cy="4857750"/>
            <wp:effectExtent l="19050" t="38100" r="0" b="0"/>
            <wp:docPr id="19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8B04532" w14:textId="77777777" w:rsidR="00823A27" w:rsidRDefault="00823A27" w:rsidP="00823A27">
      <w:pPr>
        <w:pStyle w:val="Nadpis2"/>
        <w:ind w:left="824" w:right="801" w:firstLine="27"/>
      </w:pPr>
    </w:p>
    <w:p w14:paraId="2D5B67E1" w14:textId="77777777" w:rsidR="00823A27" w:rsidRDefault="00823A27" w:rsidP="00823A27">
      <w:pPr>
        <w:ind w:left="824" w:right="801" w:firstLine="27"/>
      </w:pPr>
    </w:p>
    <w:p w14:paraId="26ACFEFA" w14:textId="77777777" w:rsidR="00823A27" w:rsidRDefault="00823A27" w:rsidP="00823A27">
      <w:r>
        <w:br w:type="page"/>
      </w:r>
    </w:p>
    <w:p w14:paraId="55BE874C" w14:textId="77777777" w:rsidR="00823A27" w:rsidRPr="00CA24DD" w:rsidRDefault="00823A27" w:rsidP="00823A27">
      <w:pPr>
        <w:pStyle w:val="Nadpis2"/>
        <w:numPr>
          <w:ilvl w:val="1"/>
          <w:numId w:val="1"/>
        </w:numPr>
        <w:tabs>
          <w:tab w:val="left" w:pos="426"/>
        </w:tabs>
        <w:ind w:left="284" w:right="801" w:firstLine="0"/>
      </w:pPr>
      <w:bookmarkStart w:id="36" w:name="_Toc60564526"/>
      <w:bookmarkStart w:id="37" w:name="_Toc60612447"/>
      <w:bookmarkStart w:id="38" w:name="_Toc60614573"/>
      <w:bookmarkStart w:id="39" w:name="_Toc60615628"/>
      <w:bookmarkStart w:id="40" w:name="_Toc60615777"/>
      <w:bookmarkStart w:id="41" w:name="_Toc60617407"/>
      <w:r w:rsidRPr="00CA24DD">
        <w:lastRenderedPageBreak/>
        <w:t>Pracovní skupiny MAP II</w:t>
      </w:r>
      <w:bookmarkEnd w:id="36"/>
      <w:bookmarkEnd w:id="37"/>
      <w:bookmarkEnd w:id="38"/>
      <w:bookmarkEnd w:id="39"/>
      <w:bookmarkEnd w:id="40"/>
      <w:bookmarkEnd w:id="41"/>
      <w:r w:rsidRPr="00CA24DD">
        <w:t xml:space="preserve"> </w:t>
      </w:r>
    </w:p>
    <w:p w14:paraId="09595D95" w14:textId="77777777" w:rsidR="00823A27" w:rsidRPr="00446DC5" w:rsidRDefault="00823A27" w:rsidP="00823A27">
      <w:pPr>
        <w:pStyle w:val="Zkladntext"/>
        <w:spacing w:before="240" w:line="360" w:lineRule="auto"/>
        <w:ind w:left="235" w:right="1084"/>
        <w:jc w:val="both"/>
      </w:pPr>
      <w:r w:rsidRPr="00446DC5">
        <w:t>Pracovní skupiny MAP II jsou komunikační platformy a hlavní výkonné jednotky projektu.  Složení pracovních skupina jejich členů viz příloha č. 1.</w:t>
      </w:r>
    </w:p>
    <w:p w14:paraId="4467D0FB" w14:textId="77777777" w:rsidR="00823A27" w:rsidRPr="00CC0E0F" w:rsidRDefault="00823A27" w:rsidP="00823A27">
      <w:pPr>
        <w:spacing w:before="240" w:after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Projekt MAP II disponuje pracovními skupinami:</w:t>
      </w:r>
    </w:p>
    <w:p w14:paraId="5DC8FB55" w14:textId="77777777" w:rsidR="00823A27" w:rsidRPr="00CC0E0F" w:rsidRDefault="00823A27" w:rsidP="00823A27">
      <w:pPr>
        <w:pStyle w:val="Odstavecseseznamem"/>
        <w:numPr>
          <w:ilvl w:val="0"/>
          <w:numId w:val="2"/>
        </w:numPr>
        <w:spacing w:line="360" w:lineRule="auto"/>
        <w:ind w:left="1134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Pracovní skupina pro financování </w:t>
      </w:r>
    </w:p>
    <w:p w14:paraId="025ED708" w14:textId="77777777" w:rsidR="00823A27" w:rsidRPr="00CC0E0F" w:rsidRDefault="00823A27" w:rsidP="00823A27">
      <w:pPr>
        <w:pStyle w:val="Odstavecseseznamem"/>
        <w:numPr>
          <w:ilvl w:val="0"/>
          <w:numId w:val="2"/>
        </w:numPr>
        <w:spacing w:line="360" w:lineRule="auto"/>
        <w:ind w:left="1134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Pracovní skupina pro rozvoj čtenářské gramotnosti a rozvoj potenciálu každého žáka</w:t>
      </w:r>
    </w:p>
    <w:p w14:paraId="0B6BF7A5" w14:textId="77777777" w:rsidR="00823A27" w:rsidRPr="00CC0E0F" w:rsidRDefault="00823A27" w:rsidP="00823A27">
      <w:pPr>
        <w:pStyle w:val="Odstavecseseznamem"/>
        <w:numPr>
          <w:ilvl w:val="0"/>
          <w:numId w:val="2"/>
        </w:numPr>
        <w:spacing w:line="360" w:lineRule="auto"/>
        <w:ind w:left="1134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Pracovní skupina pro matematickou gramotnost a rozvoj potenciálu každého žáka </w:t>
      </w:r>
    </w:p>
    <w:p w14:paraId="48082F17" w14:textId="77777777" w:rsidR="00823A27" w:rsidRPr="00CC0E0F" w:rsidRDefault="00823A27" w:rsidP="00823A27">
      <w:pPr>
        <w:pStyle w:val="Odstavecseseznamem"/>
        <w:numPr>
          <w:ilvl w:val="0"/>
          <w:numId w:val="2"/>
        </w:numPr>
        <w:spacing w:line="360" w:lineRule="auto"/>
        <w:ind w:left="1134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Pracovní skupina pro kulturní povědomí </w:t>
      </w:r>
    </w:p>
    <w:p w14:paraId="7D034E06" w14:textId="77777777" w:rsidR="00823A27" w:rsidRPr="00CC0E0F" w:rsidRDefault="00823A27" w:rsidP="00823A27">
      <w:pPr>
        <w:pStyle w:val="Odstavecseseznamem"/>
        <w:numPr>
          <w:ilvl w:val="0"/>
          <w:numId w:val="2"/>
        </w:numPr>
        <w:spacing w:line="360" w:lineRule="auto"/>
        <w:ind w:left="1134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Pracovní skupina pro rovné příležitosti</w:t>
      </w:r>
    </w:p>
    <w:p w14:paraId="02D53472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Každá pracovní skupina je vedena vedoucím pracovní skupiny. Ten si zvolí a vybere ke spolupráci členy pracovní skupiny. Každá pracovní skupina může mít až 4 členy. Jejich zapojení volí vedoucí pracovní skupiny dle odbornost</w:t>
      </w:r>
      <w:r>
        <w:rPr>
          <w:rFonts w:asciiTheme="minorHAnsi" w:hAnsiTheme="minorHAnsi" w:cs="Times New Roman"/>
        </w:rPr>
        <w:t>í</w:t>
      </w:r>
      <w:r w:rsidRPr="00CC0E0F">
        <w:rPr>
          <w:rFonts w:asciiTheme="minorHAnsi" w:hAnsiTheme="minorHAnsi" w:cs="Times New Roman"/>
        </w:rPr>
        <w:t xml:space="preserve"> řešených témat a platných postupů MAP II, které definují minimální požadavky na složení a práci pracovních skupin. </w:t>
      </w:r>
    </w:p>
    <w:p w14:paraId="48499B0F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CC0E0F">
        <w:rPr>
          <w:rFonts w:asciiTheme="minorHAnsi" w:hAnsiTheme="minorHAnsi" w:cs="Times New Roman"/>
          <w:b/>
        </w:rPr>
        <w:t>Pracovní skupina pro financování</w:t>
      </w:r>
    </w:p>
    <w:p w14:paraId="4ACE5748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Pracovní skupina (PS) pro financování</w:t>
      </w:r>
      <w:r>
        <w:rPr>
          <w:rFonts w:asciiTheme="minorHAnsi" w:hAnsiTheme="minorHAnsi" w:cs="Times New Roman"/>
        </w:rPr>
        <w:t xml:space="preserve"> je</w:t>
      </w:r>
      <w:r w:rsidRPr="00CC0E0F">
        <w:rPr>
          <w:rFonts w:asciiTheme="minorHAnsi" w:hAnsiTheme="minorHAnsi" w:cs="Times New Roman"/>
        </w:rPr>
        <w:t xml:space="preserve"> složena z vedoucího a členů PS. Mezi hlavní úkoly PS </w:t>
      </w:r>
      <w:r>
        <w:rPr>
          <w:rFonts w:asciiTheme="minorHAnsi" w:hAnsiTheme="minorHAnsi" w:cs="Times New Roman"/>
        </w:rPr>
        <w:t>se řadí</w:t>
      </w:r>
      <w:r w:rsidRPr="00CC0E0F">
        <w:rPr>
          <w:rFonts w:asciiTheme="minorHAnsi" w:hAnsiTheme="minorHAnsi" w:cs="Times New Roman"/>
        </w:rPr>
        <w:t xml:space="preserve"> příprava podkladů pro zasedání říd</w:t>
      </w:r>
      <w:r>
        <w:rPr>
          <w:rFonts w:asciiTheme="minorHAnsi" w:hAnsiTheme="minorHAnsi" w:cs="Times New Roman"/>
        </w:rPr>
        <w:t>i</w:t>
      </w:r>
      <w:r w:rsidRPr="00CC0E0F">
        <w:rPr>
          <w:rFonts w:asciiTheme="minorHAnsi" w:hAnsiTheme="minorHAnsi" w:cs="Times New Roman"/>
        </w:rPr>
        <w:t>cího výboru (ŘV), připomínkování podkladů k tvorbě MAP, finanční plánování veškerých projektových aktivit a identifikace finančních zdrojů k těmto aktivitám.</w:t>
      </w:r>
    </w:p>
    <w:p w14:paraId="68F744EA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PS pomáhá zapojeným školám s možnostmi vícezdrojového financování jejich projektů a aktivit. Činnost PS </w:t>
      </w:r>
      <w:r>
        <w:rPr>
          <w:rFonts w:asciiTheme="minorHAnsi" w:hAnsiTheme="minorHAnsi" w:cs="Times New Roman"/>
        </w:rPr>
        <w:t>povede</w:t>
      </w:r>
      <w:r w:rsidRPr="00CC0E0F">
        <w:rPr>
          <w:rFonts w:asciiTheme="minorHAnsi" w:hAnsiTheme="minorHAnsi" w:cs="Times New Roman"/>
        </w:rPr>
        <w:t xml:space="preserve"> k posilování sebevědomí škol k vícezdrojovému financování tak, aby mohly bez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problému nejenom plánovat, ale i realizovat všechny potřebné aktivity vedoucí k naplnění cílů MAP.</w:t>
      </w:r>
    </w:p>
    <w:p w14:paraId="711BA417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Členy PS budou zástupci zapojených škol, zřizovatelů a odborníci v oblasti vzdělávání na daném území. Jednání PS se uskuteční minimálně 4x do roka</w:t>
      </w:r>
      <w:r>
        <w:rPr>
          <w:rFonts w:asciiTheme="minorHAnsi" w:hAnsiTheme="minorHAnsi" w:cs="Times New Roman"/>
        </w:rPr>
        <w:t xml:space="preserve"> a</w:t>
      </w:r>
      <w:r w:rsidRPr="00CC0E0F">
        <w:rPr>
          <w:rFonts w:asciiTheme="minorHAnsi" w:hAnsiTheme="minorHAnsi" w:cs="Times New Roman"/>
        </w:rPr>
        <w:t xml:space="preserve"> během projektu proběhne min. 16 setkání. Z každého setkání bude pořízen zápis s programem jednání</w:t>
      </w:r>
      <w:r>
        <w:rPr>
          <w:rFonts w:asciiTheme="minorHAnsi" w:hAnsiTheme="minorHAnsi" w:cs="Times New Roman"/>
        </w:rPr>
        <w:t xml:space="preserve">, </w:t>
      </w:r>
      <w:r w:rsidRPr="00CC0E0F">
        <w:rPr>
          <w:rFonts w:asciiTheme="minorHAnsi" w:hAnsiTheme="minorHAnsi" w:cs="Times New Roman"/>
        </w:rPr>
        <w:t>výsledky a prezenční listina.</w:t>
      </w:r>
    </w:p>
    <w:p w14:paraId="4C72F373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CC0E0F">
        <w:rPr>
          <w:rFonts w:asciiTheme="minorHAnsi" w:hAnsiTheme="minorHAnsi" w:cs="Times New Roman"/>
          <w:b/>
        </w:rPr>
        <w:t>Pracovní skupina pro rozvoj čtenářské gramotnosti a k rozvoji potenciálu každého žáka</w:t>
      </w:r>
    </w:p>
    <w:p w14:paraId="70F26E99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V PS pro rozvoj čtenářské gramotnosti a k rozvoji potenciálu každého žáka budou působit místní učitelé-lídři a experti pro tuto oblast. Minimálně jeden člen této PS bude pedagogický pracovník s minimálně pětiletou praxí v základní škole a jeden člen bude expert (místní lídr) pro oblast podpory digitálních kompetencí a využívání ICT ve vzděláván</w:t>
      </w:r>
      <w:r>
        <w:rPr>
          <w:rFonts w:asciiTheme="minorHAnsi" w:hAnsiTheme="minorHAnsi" w:cs="Times New Roman"/>
        </w:rPr>
        <w:t xml:space="preserve">í, </w:t>
      </w:r>
      <w:r w:rsidRPr="00CC0E0F">
        <w:rPr>
          <w:rFonts w:asciiTheme="minorHAnsi" w:hAnsiTheme="minorHAnsi" w:cs="Times New Roman"/>
        </w:rPr>
        <w:t>a to právě v souvislosti s podporou čtenářské gramotnosti. Seznam identifikující místní lídry bude zpracován vedoucím PS.</w:t>
      </w:r>
    </w:p>
    <w:p w14:paraId="1F89CC09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Členové PS si budou vzájemně vyměňovat zkušenosti a odborné znalosti týkající se metod a postupů </w:t>
      </w:r>
      <w:r w:rsidRPr="00CC0E0F">
        <w:rPr>
          <w:rFonts w:asciiTheme="minorHAnsi" w:hAnsiTheme="minorHAnsi" w:cs="Times New Roman"/>
        </w:rPr>
        <w:lastRenderedPageBreak/>
        <w:t>o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rozvoji čtenářské gramotnosti a potenciálu každého žáka – nejen během osobních setkání, ale i přes sociální média. Budou spolupracovat </w:t>
      </w:r>
      <w:r w:rsidRPr="00BA6855">
        <w:rPr>
          <w:rFonts w:asciiTheme="minorHAnsi" w:hAnsiTheme="minorHAnsi" w:cs="Times New Roman"/>
        </w:rPr>
        <w:t xml:space="preserve">např. s Knihovnou Václava Havla a s jinými knihovnami v území, jejichž zástupci se budou účastnit </w:t>
      </w:r>
      <w:r w:rsidRPr="00C8408D">
        <w:rPr>
          <w:rFonts w:asciiTheme="minorHAnsi" w:hAnsiTheme="minorHAnsi" w:cs="Times New Roman"/>
        </w:rPr>
        <w:t>t</w:t>
      </w:r>
      <w:r w:rsidRPr="00CC0E0F">
        <w:rPr>
          <w:rFonts w:asciiTheme="minorHAnsi" w:hAnsiTheme="minorHAnsi" w:cs="Times New Roman"/>
        </w:rPr>
        <w:t>éto PS (a také PS pro kulturní povědomí). Ústředním tématem této PS bude práce s dětmi a žáky s odlišným mateřským jazykem, vzhledem k počtu dětí a žáků cizinců žijících na daném území.</w:t>
      </w:r>
    </w:p>
    <w:p w14:paraId="046530D7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PS bude spolupracovat také s PS pro financování a její členové se budou podílet na společném plánování a aktualizaci podkladů MAP. Vedoucí PS bude pravidelně předávat výstupy činnosti PS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odbornému garantovi a místnímu lídrovi – metodikovi a bude připravovat podklady pro zasedání ŘV. </w:t>
      </w:r>
    </w:p>
    <w:p w14:paraId="390F6B18" w14:textId="77777777" w:rsidR="00823A27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Konkrétní seznam a počet členů PS bude připraven po zahájení projektu. Ze schůzek PS bude pořizován zápis, ve kterém nebude chybět program jednání, výsledky a návrhy vzešlé z jednání (návrhy aktivit spolupráce a aktivit škol v oblasti čtenářské gramotnosti) a prezenční listina.</w:t>
      </w:r>
    </w:p>
    <w:p w14:paraId="1F8C3A08" w14:textId="77777777" w:rsidR="00823A27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</w:p>
    <w:p w14:paraId="619B153A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CC0E0F">
        <w:rPr>
          <w:rFonts w:asciiTheme="minorHAnsi" w:hAnsiTheme="minorHAnsi" w:cs="Times New Roman"/>
          <w:b/>
        </w:rPr>
        <w:t>Pracovní skupina pro rozvoj matematické gramotnosti a k rozvoji potenciálu každého žáka</w:t>
      </w:r>
    </w:p>
    <w:p w14:paraId="158A477C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V PS pro rozvoj matematické gramotnosti a k rozvoji potenciálu každého žáka budou působit místní učitelé-lídři a experti pro tuto oblast. Minimálně jeden člen této PS bude pedagogický pracovník s minimálně pětiletou praxí v základní škole a jeden člen bude expert (místní lídr) pro oblast podpory digitálních kompetencí a využívání ICT ve vzděláván</w:t>
      </w:r>
      <w:r>
        <w:rPr>
          <w:rFonts w:asciiTheme="minorHAnsi" w:hAnsiTheme="minorHAnsi" w:cs="Times New Roman"/>
        </w:rPr>
        <w:t>í,</w:t>
      </w:r>
      <w:r w:rsidRPr="00CC0E0F">
        <w:rPr>
          <w:rFonts w:asciiTheme="minorHAnsi" w:hAnsiTheme="minorHAnsi" w:cs="Times New Roman"/>
        </w:rPr>
        <w:t xml:space="preserve"> a to právě v souvislosti s podporou matematické gramotnosti. Seznam identifikující místní lídry bude zpracován vedoucím PS.</w:t>
      </w:r>
    </w:p>
    <w:p w14:paraId="70D2EC33" w14:textId="5E256989" w:rsidR="00A163B4" w:rsidRDefault="00823A27" w:rsidP="00A163B4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Členové PS si budou vzájemně vyměňovat zkušenosti a odborné znalosti týkající se metod a postupů o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rozvoji matematické gramotnosti a potenciálu každého žáka – nejen během osobních setkání, ale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i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přes sociální média. </w:t>
      </w:r>
      <w:r w:rsidR="00A163B4" w:rsidRPr="00A163B4">
        <w:rPr>
          <w:rFonts w:asciiTheme="minorHAnsi" w:hAnsiTheme="minorHAnsi" w:cs="Times New Roman"/>
          <w:highlight w:val="green"/>
        </w:rPr>
        <w:t>Budou využívány i zkušenosti ze ZŠ Brána jazyků, což je škola s rozšířenou výukou jazyků a matematiky. Ústředním tématem této PS bude podpora ICT a</w:t>
      </w:r>
      <w:r w:rsidR="00A163B4" w:rsidRPr="00A163B4">
        <w:rPr>
          <w:rFonts w:asciiTheme="minorHAnsi" w:hAnsiTheme="minorHAnsi" w:cs="Times New Roman"/>
          <w:highlight w:val="green"/>
        </w:rPr>
        <w:t xml:space="preserve"> </w:t>
      </w:r>
      <w:r w:rsidR="00A163B4" w:rsidRPr="00A163B4">
        <w:rPr>
          <w:rFonts w:asciiTheme="minorHAnsi" w:hAnsiTheme="minorHAnsi" w:cs="Times New Roman"/>
          <w:highlight w:val="green"/>
        </w:rPr>
        <w:t>rozvoje digitální gramotnosti dětí a žáků.</w:t>
      </w:r>
    </w:p>
    <w:p w14:paraId="74E52BB9" w14:textId="741F537E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A163B4">
        <w:rPr>
          <w:rFonts w:asciiTheme="minorHAnsi" w:hAnsiTheme="minorHAnsi" w:cs="Times New Roman"/>
          <w:strike/>
        </w:rPr>
        <w:t>Určitě zde bude působit zástupce ZŠ Brána jazyků, což je škola s rozšířenou výukou jazyků a matematiky. Ústředním tématem této PS bude podpora ICT a rozvoje digitální gramotnosti dětí a žáků</w:t>
      </w:r>
      <w:r w:rsidRPr="00CC0E0F">
        <w:rPr>
          <w:rFonts w:asciiTheme="minorHAnsi" w:hAnsiTheme="minorHAnsi" w:cs="Times New Roman"/>
        </w:rPr>
        <w:t>.</w:t>
      </w:r>
    </w:p>
    <w:p w14:paraId="16CB4395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PS bude spolupracovat také s PS pro financování a její členové se budou podílet na společném plánování a aktualizaci podkladů MAP. Vedoucí PS bude pravidelně předávat výstupy činnosti PS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odbornému garantovi a místnímu lídrovi – metodikovi a bude připravovat podklady pro zasedání ŘV. </w:t>
      </w:r>
    </w:p>
    <w:p w14:paraId="0EEC69D9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Konkrétní seznam a počet členů PS bude připraven po zahájení projektu. Ze schůzek PS bude pořizován zápis, ve kterém nebude chybět program jednání, výsledky a návrhy vzešlé z jednání (návrhy aktivit spolupráce a aktivit škol v oblasti matematické gramotnosti) a prezenční listina.</w:t>
      </w:r>
    </w:p>
    <w:p w14:paraId="1EA55E95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CC0E0F">
        <w:rPr>
          <w:rFonts w:asciiTheme="minorHAnsi" w:hAnsiTheme="minorHAnsi" w:cs="Times New Roman"/>
          <w:b/>
        </w:rPr>
        <w:lastRenderedPageBreak/>
        <w:t>Pracovní skupina pro kulturní povědomí</w:t>
      </w:r>
    </w:p>
    <w:p w14:paraId="492A4F2C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PS pro kulturní povědomí je zřízena za účelem propojení kultury se vzděláváním, zajištění co největší podpory dětem a žákům s odlišným mateřským jazykem a s tím související podporou vzdělávání v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oblasti multikulturalismu a kulturního relativismu. Ke klíčovým znalostem a dovednostem, se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kterými je rozvoj kulturního povědomí spjat, patří komunikace v mateřském jazyce, komunikace v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cizích jazycích, schopnost učit se, smysl pro kulturní povědomí a vyjádření a také sociální a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občanské schopnosti. Kultura a kulturní projev jsou významně propojeny také s dalšími gramotnostmi – zejména jazykovou a čtenářskou. Lze proto hovořit o tzv. kulturní gramotnosti.</w:t>
      </w:r>
    </w:p>
    <w:p w14:paraId="772C2B0A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Činnost PS plynule naváže na aktivity, které MČ Praha 1 dlouhodobě v této oblasti realizuje. Jedná se např. o podporu pedagogických pracovníků místních škol prostřednictvím zpřístupnění různých výstav a dalších kulturních akcí pro děti a žáky, poznávání geni</w:t>
      </w:r>
      <w:r>
        <w:rPr>
          <w:rFonts w:asciiTheme="minorHAnsi" w:hAnsiTheme="minorHAnsi" w:cs="Times New Roman"/>
        </w:rPr>
        <w:t>a</w:t>
      </w:r>
      <w:r w:rsidRPr="00CC0E0F">
        <w:rPr>
          <w:rFonts w:asciiTheme="minorHAnsi" w:hAnsiTheme="minorHAnsi" w:cs="Times New Roman"/>
        </w:rPr>
        <w:t xml:space="preserve"> loci dané školy/místa skrze významnou osobnost, která zde působila atp. Členové PS budou pořádat nebo zprostředkovávat besedy, prezentace, výstavy nebo různé kulturní akce propojující veřejný prostor a kulturu s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aktivitami škol. Jinými slovy, PS pro kulturní povědomí bude koordinovat aktivity spojující neopakovatelný genius loci s historií místních škol. Aktivity tohoto typu budou vedoucím a členy PS organizovány minimálně 2x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ročně. Příkladem konkrétní aktivity, která bude během MAP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II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realizována, je organizace kulturně-vzdělávacích večerů pro pedagogy.</w:t>
      </w:r>
    </w:p>
    <w:p w14:paraId="747C1996" w14:textId="77777777" w:rsidR="00823A27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</w:p>
    <w:p w14:paraId="57EE928A" w14:textId="77777777" w:rsidR="00823A27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</w:p>
    <w:p w14:paraId="7678AC7E" w14:textId="77777777" w:rsidR="00823A27" w:rsidRPr="00CC0E0F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Vedoucí PS pro kulturní povědomí vede činnost této PS, připravuje podklady na jednání PS, zpracovává výstupy činnosti PS a finální podobu podkladů na jednání ŘV. Stanovuje cíle a přiděluje dílčí úkoly jednotlivým členům týmu, kontroluje plnění úkolů. Je zodpovědný za prezentaci výsledků pracovní skupiny ŘV. Vedoucí PS úzce spolupracuje s místním lídrem - </w:t>
      </w:r>
      <w:r>
        <w:rPr>
          <w:rFonts w:asciiTheme="minorHAnsi" w:hAnsiTheme="minorHAnsi" w:cs="Times New Roman"/>
        </w:rPr>
        <w:t>metodikem</w:t>
      </w:r>
      <w:r w:rsidRPr="00CC0E0F">
        <w:rPr>
          <w:rFonts w:asciiTheme="minorHAnsi" w:hAnsiTheme="minorHAnsi" w:cs="Times New Roman"/>
        </w:rPr>
        <w:t>.</w:t>
      </w:r>
    </w:p>
    <w:p w14:paraId="0E7E615A" w14:textId="77777777" w:rsidR="00823A27" w:rsidRPr="00CC0E0F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Členy PS pro kulturní povědomí budou zástupci zapojených ZUŠ (viz seznam škol zapojených do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projektu), dále zástupce ZŠ Vodičkova (zřizována MČ P1), která realizuje </w:t>
      </w:r>
      <w:r>
        <w:rPr>
          <w:rFonts w:asciiTheme="minorHAnsi" w:hAnsiTheme="minorHAnsi" w:cs="Times New Roman"/>
        </w:rPr>
        <w:t xml:space="preserve">školní vzdělávací </w:t>
      </w:r>
      <w:r w:rsidRPr="00CC0E0F">
        <w:rPr>
          <w:rFonts w:asciiTheme="minorHAnsi" w:hAnsiTheme="minorHAnsi" w:cs="Times New Roman"/>
        </w:rPr>
        <w:t xml:space="preserve">program zaměřený na výtvarné umění. V PS bude </w:t>
      </w:r>
      <w:r>
        <w:rPr>
          <w:rFonts w:asciiTheme="minorHAnsi" w:hAnsiTheme="minorHAnsi" w:cs="Times New Roman"/>
        </w:rPr>
        <w:t xml:space="preserve">působit také </w:t>
      </w:r>
      <w:r w:rsidRPr="00CC0E0F">
        <w:rPr>
          <w:rFonts w:asciiTheme="minorHAnsi" w:hAnsiTheme="minorHAnsi" w:cs="Times New Roman"/>
        </w:rPr>
        <w:t xml:space="preserve">zástupce Knihovny Václava Havla jakožto významné kulturní instituce působící na daném území, příp. zástupci dalších kulturních </w:t>
      </w:r>
      <w:r>
        <w:rPr>
          <w:rFonts w:asciiTheme="minorHAnsi" w:hAnsiTheme="minorHAnsi" w:cs="Times New Roman"/>
        </w:rPr>
        <w:t xml:space="preserve">a kulturně vzdělávacích </w:t>
      </w:r>
      <w:r w:rsidRPr="00CC0E0F">
        <w:rPr>
          <w:rFonts w:asciiTheme="minorHAnsi" w:hAnsiTheme="minorHAnsi" w:cs="Times New Roman"/>
        </w:rPr>
        <w:t>institucí (např. Francouzského institutu v Praze). Členy PS tak budou zároveň zástupci různých zřizovatelů, čímž dojde k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zintenzivnění jejich vzájemné spolupráce. PS se schází min. 4x ročně. Ze schůzek PS bude pořizován zápis, ve kterém nebude chybět program jednání, výsledky a návrhy vzešlé z jednání a prezenční listina.</w:t>
      </w:r>
    </w:p>
    <w:p w14:paraId="21696BAD" w14:textId="77777777" w:rsidR="00823A27" w:rsidRPr="00CC0E0F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  <w:b/>
        </w:rPr>
      </w:pPr>
      <w:r w:rsidRPr="00CC0E0F">
        <w:rPr>
          <w:rFonts w:asciiTheme="minorHAnsi" w:hAnsiTheme="minorHAnsi" w:cs="Times New Roman"/>
          <w:b/>
        </w:rPr>
        <w:t>Pracovní skupina pro rovné příležitosti</w:t>
      </w:r>
    </w:p>
    <w:p w14:paraId="6454853E" w14:textId="77777777" w:rsidR="00823A27" w:rsidRPr="00CC0E0F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Hlavním úkolem PS pro rovné příležitosti je řešení přechodů ve vzdělávání, tj. např. MŠ/ZŠ, 1. a 2. stupeň ZŠ.</w:t>
      </w:r>
    </w:p>
    <w:p w14:paraId="19887A9C" w14:textId="77777777" w:rsidR="00823A27" w:rsidRPr="00CC0E0F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Členy této PS budou ředitelé škol, zástupci zřizovatelů, pedagogických pracovníků, odborníků </w:t>
      </w:r>
      <w:r w:rsidRPr="00CC0E0F">
        <w:rPr>
          <w:rFonts w:asciiTheme="minorHAnsi" w:hAnsiTheme="minorHAnsi" w:cs="Times New Roman"/>
        </w:rPr>
        <w:lastRenderedPageBreak/>
        <w:t>ve vzdělávání dětí a mládeže a také zástupci rodičů. Činnost PS se bude týkat vzájemného vzdělávání, přenosu zkušeností a informací – osobně i přes sociální média. Členové PS se také budou podílet na společném plánování a aktualizaci podkladů k tvorbě MAP. PS bude zároveň připravovat podklady pro zasedání ŘV.</w:t>
      </w:r>
    </w:p>
    <w:p w14:paraId="23D47968" w14:textId="77777777" w:rsidR="00823A27" w:rsidRPr="00CC0E0F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Ústředním tématem této PS bude inkluzivní vzdělávání v místních mateřských a základních školách, které navštěvuje velký počet dětí a žáků s OMJ. Bude vedena odborná diskuze o problematice rovných příležitostí a selektivnosti vzdělávacího systému mateřských a základních škol. Členové PS budou posuzovat aktivity navržené v akčních pl</w:t>
      </w:r>
      <w:r>
        <w:rPr>
          <w:rFonts w:asciiTheme="minorHAnsi" w:hAnsiTheme="minorHAnsi" w:cs="Times New Roman"/>
        </w:rPr>
        <w:t>á</w:t>
      </w:r>
      <w:r w:rsidRPr="00CC0E0F">
        <w:rPr>
          <w:rFonts w:asciiTheme="minorHAnsi" w:hAnsiTheme="minorHAnsi" w:cs="Times New Roman"/>
        </w:rPr>
        <w:t>nech, a to z pohledu jejich souladu se zásadami rovného přístupu ve vzdělání. Členové PS rovněž vypracují analýzu současného stavu této problematiky, a to s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ohledem na dané území MAP. Dle závěrů analýzy posléze navrhnou aktivity pro zlepšení rovných příležitostí a minimalizaci selektivity ve školách nebo napříč školami.</w:t>
      </w:r>
    </w:p>
    <w:p w14:paraId="2942503E" w14:textId="77777777" w:rsidR="00823A27" w:rsidRPr="00CC0E0F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Výstupy aktivit této PS budou součástí strategické části MAP a zároveň budou zařazeny do akčního plánu. V souladu s Postupy MAP II budou aktivity týkající se rovných příležitostí v příslušných dokumentech označeny jako „PŘÍLEŽITOST“.</w:t>
      </w:r>
    </w:p>
    <w:p w14:paraId="700D1C9C" w14:textId="77777777" w:rsidR="00823A27" w:rsidRPr="00CC0E0F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Vedoucí PS pro rovné příležitosti bude výstupy aktivit za skupinu předávat odbornému garantovi a místnímu lídrovi – metodikovi. Jednání PS se uskuteční minimálně 4x do roka, během projektu proběhne min. 16 setkání PS.</w:t>
      </w:r>
    </w:p>
    <w:p w14:paraId="420F6E74" w14:textId="77777777" w:rsidR="00823A27" w:rsidRDefault="00823A27" w:rsidP="00823A27">
      <w:pPr>
        <w:spacing w:before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</w:p>
    <w:p w14:paraId="650D33A0" w14:textId="77777777" w:rsidR="00823A27" w:rsidRPr="0090531F" w:rsidRDefault="00823A27" w:rsidP="00823A27">
      <w:pPr>
        <w:pStyle w:val="Nadpis2"/>
        <w:numPr>
          <w:ilvl w:val="1"/>
          <w:numId w:val="1"/>
        </w:numPr>
        <w:ind w:left="284" w:right="1084" w:firstLine="27"/>
      </w:pPr>
      <w:bookmarkStart w:id="42" w:name="_Toc60564527"/>
      <w:bookmarkStart w:id="43" w:name="_Toc60612448"/>
      <w:bookmarkStart w:id="44" w:name="_Toc60614574"/>
      <w:bookmarkStart w:id="45" w:name="_Toc60615629"/>
      <w:bookmarkStart w:id="46" w:name="_Toc60615778"/>
      <w:bookmarkStart w:id="47" w:name="_Toc60617408"/>
      <w:r w:rsidRPr="0090531F">
        <w:t>Řídicí výbor MAP II</w:t>
      </w:r>
      <w:bookmarkEnd w:id="42"/>
      <w:bookmarkEnd w:id="43"/>
      <w:bookmarkEnd w:id="44"/>
      <w:bookmarkEnd w:id="45"/>
      <w:bookmarkEnd w:id="46"/>
      <w:bookmarkEnd w:id="47"/>
      <w:r w:rsidRPr="0090531F">
        <w:t xml:space="preserve"> </w:t>
      </w:r>
    </w:p>
    <w:p w14:paraId="46827903" w14:textId="77777777" w:rsidR="00823A27" w:rsidRPr="00CC0E0F" w:rsidRDefault="00823A27" w:rsidP="00823A27">
      <w:pPr>
        <w:spacing w:before="240" w:line="360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Říd</w:t>
      </w:r>
      <w:r>
        <w:rPr>
          <w:rFonts w:asciiTheme="minorHAnsi" w:hAnsiTheme="minorHAnsi" w:cs="Times New Roman"/>
        </w:rPr>
        <w:t>i</w:t>
      </w:r>
      <w:r w:rsidRPr="00CC0E0F">
        <w:rPr>
          <w:rFonts w:asciiTheme="minorHAnsi" w:hAnsiTheme="minorHAnsi" w:cs="Times New Roman"/>
        </w:rPr>
        <w:t>cí výbor (ŘV) je hlavním pracovním orgánem partnerství MAP. Je tvořen zástupci klíčových aktérů ovlivňujících oblast vzdělávání na území MAP. V projektu MAP II je seznam zapojených aktérů MAP II aktualizován dle dokumentu Postupy MAP II, kde je k dispozici:</w:t>
      </w:r>
    </w:p>
    <w:p w14:paraId="1669338C" w14:textId="77777777" w:rsidR="00823A27" w:rsidRPr="00CC0E0F" w:rsidRDefault="00823A27" w:rsidP="00823A27">
      <w:pPr>
        <w:spacing w:line="276" w:lineRule="auto"/>
        <w:ind w:left="284" w:right="1084" w:firstLine="27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5CEB31F6" w14:textId="77777777" w:rsidR="00823A27" w:rsidRPr="00CC0E0F" w:rsidRDefault="00823A27" w:rsidP="00823A27">
      <w:pPr>
        <w:spacing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Seznam povinných zástupců v ŘV</w:t>
      </w:r>
      <w:r w:rsidRPr="00CC0E0F">
        <w:rPr>
          <w:rFonts w:asciiTheme="minorHAnsi" w:hAnsiTheme="minorHAnsi" w:cs="Times New Roman"/>
        </w:rPr>
        <w:t xml:space="preserve"> </w:t>
      </w:r>
    </w:p>
    <w:p w14:paraId="45E89BBC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zástupce RT MAP, </w:t>
      </w:r>
    </w:p>
    <w:p w14:paraId="07AB4E52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zástupci zřizovatelů škol (bez rozdílu zřizovatele, tj. včetně soukromých a církevních škol),</w:t>
      </w:r>
    </w:p>
    <w:p w14:paraId="51E85D28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vedení škol, (ředitelé nebo vedoucí pedagogičtí pracovníci škol) - školy mateřské a základní bez rozdílu zřizovatele, tj. včetně soukromých a církevních,</w:t>
      </w:r>
    </w:p>
    <w:p w14:paraId="5A4A984D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učitelé,</w:t>
      </w:r>
    </w:p>
    <w:p w14:paraId="7AC1BAD4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zástupci ze školních družin, školních klubů,</w:t>
      </w:r>
    </w:p>
    <w:p w14:paraId="752956B1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zástupci ze základních uměleckých škol,</w:t>
      </w:r>
    </w:p>
    <w:p w14:paraId="4DEFB1EC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zástupci organizací neformálního vzdělávání a středisek volného času, které působí na území daného MAP,</w:t>
      </w:r>
    </w:p>
    <w:p w14:paraId="7F897AAE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lastRenderedPageBreak/>
        <w:t>zástupce KAP,</w:t>
      </w:r>
    </w:p>
    <w:p w14:paraId="58345E25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zástupce rodičů (doporučení např. školskými radami nebo NNO sdružujícími rodiče, případně aktivní rodiče),</w:t>
      </w:r>
    </w:p>
    <w:p w14:paraId="6C0C91DF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zástupce obcí, které nezřizují školu, ale děti a žáci z těchto obcí navštěvují školy v území (pokud je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to pro daný MAP relevantní),</w:t>
      </w:r>
    </w:p>
    <w:p w14:paraId="39450F73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lokální konzultant Agentury pro sociální začleňování - povinný partner pro územní obvody obcí ORP, na kterých se nachází sociálně vyloučená lokalita zařazená do Koordinovaného přístupu k sociálně vyloučeným lokalitám,</w:t>
      </w:r>
    </w:p>
    <w:p w14:paraId="296E76EF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zástupce ITI nebo IPRÚ (pouze v relevantních případech, tj. území MAP, které se překrývá s územím, pro které je zpracováno ITI nebo IPRÚ),</w:t>
      </w:r>
    </w:p>
    <w:p w14:paraId="0DD58598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zástupce MAS působících na území daného MAP (výjimkou je stav, kdy MAS v území není anebo pokud je MAS zároveň žadatelem/realizátorem projektu MAP II),</w:t>
      </w:r>
    </w:p>
    <w:p w14:paraId="5372D8BB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zástupce ORP, pokud není ORP žadatelem/realizátorem nebo partnerem projektu MAP II,</w:t>
      </w:r>
    </w:p>
    <w:p w14:paraId="77F166D5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zástupce Centra podpory projektu SRP v daném kraji (NIDV) - systémová podpora MAP,</w:t>
      </w:r>
    </w:p>
    <w:p w14:paraId="0302DE9C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zástupce všech dílčích částí nebo klastrů škol (pokud jsou v daném MAP ukotveny).</w:t>
      </w:r>
    </w:p>
    <w:p w14:paraId="2022C96F" w14:textId="77777777" w:rsidR="00823A27" w:rsidRDefault="00823A27" w:rsidP="00823A27">
      <w:pPr>
        <w:spacing w:line="360" w:lineRule="auto"/>
        <w:ind w:left="284" w:right="1084" w:firstLine="27"/>
        <w:jc w:val="both"/>
        <w:rPr>
          <w:rFonts w:asciiTheme="minorHAnsi" w:hAnsiTheme="minorHAnsi" w:cs="Times New Roman"/>
          <w:b/>
        </w:rPr>
      </w:pPr>
    </w:p>
    <w:p w14:paraId="71967B18" w14:textId="77777777" w:rsidR="00823A27" w:rsidRDefault="00823A27" w:rsidP="00823A27">
      <w:pPr>
        <w:spacing w:line="360" w:lineRule="auto"/>
        <w:ind w:left="284" w:right="1084" w:firstLine="27"/>
        <w:jc w:val="both"/>
        <w:rPr>
          <w:rFonts w:asciiTheme="minorHAnsi" w:hAnsiTheme="minorHAnsi" w:cs="Times New Roman"/>
          <w:b/>
        </w:rPr>
      </w:pPr>
    </w:p>
    <w:p w14:paraId="34FD3B69" w14:textId="77777777" w:rsidR="00823A27" w:rsidRDefault="00823A27" w:rsidP="00823A27">
      <w:pPr>
        <w:spacing w:line="360" w:lineRule="auto"/>
        <w:ind w:left="284" w:right="1084" w:firstLine="27"/>
        <w:jc w:val="both"/>
        <w:rPr>
          <w:rFonts w:asciiTheme="minorHAnsi" w:hAnsiTheme="minorHAnsi" w:cs="Times New Roman"/>
          <w:b/>
        </w:rPr>
      </w:pPr>
    </w:p>
    <w:p w14:paraId="71DCF000" w14:textId="77777777" w:rsidR="00823A27" w:rsidRPr="00CC0E0F" w:rsidRDefault="00823A27" w:rsidP="00823A27">
      <w:pPr>
        <w:spacing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Seznam možných zástupců v ŘV</w:t>
      </w:r>
      <w:r w:rsidRPr="00CC0E0F">
        <w:rPr>
          <w:rFonts w:asciiTheme="minorHAnsi" w:hAnsiTheme="minorHAnsi" w:cs="Times New Roman"/>
        </w:rPr>
        <w:t xml:space="preserve"> </w:t>
      </w:r>
    </w:p>
    <w:p w14:paraId="43F02D6E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zástupce mikroregionů na území MAP,</w:t>
      </w:r>
    </w:p>
    <w:p w14:paraId="700BB17F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zaměstnavatelé v daném území,</w:t>
      </w:r>
    </w:p>
    <w:p w14:paraId="0BA53B7E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zástupci institucí, které spolupracují se školami – např. Česká školní inspekce, pedagogicko-psychologické poradny, OSPOD,</w:t>
      </w:r>
    </w:p>
    <w:p w14:paraId="5CE8090B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zástupci sociálních služeb pracujících s dětmi a rodiči ohroženými sociálním vyloučením a chudobou,</w:t>
      </w:r>
    </w:p>
    <w:p w14:paraId="4CAFD4A5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zástupce VŠ, především pedagogických fakult,</w:t>
      </w:r>
    </w:p>
    <w:p w14:paraId="107D9C21" w14:textId="77777777" w:rsidR="00823A27" w:rsidRPr="00CC0E0F" w:rsidRDefault="00823A27" w:rsidP="00823A27">
      <w:pPr>
        <w:pStyle w:val="Odstavecseseznamem"/>
        <w:numPr>
          <w:ilvl w:val="0"/>
          <w:numId w:val="3"/>
        </w:numPr>
        <w:spacing w:line="360" w:lineRule="auto"/>
        <w:ind w:left="709" w:right="1084" w:firstLine="0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další zástupci dle návrhu dalších členů ŘV.</w:t>
      </w:r>
    </w:p>
    <w:p w14:paraId="3DDB5DD4" w14:textId="77777777" w:rsidR="00823A27" w:rsidRPr="00CC0E0F" w:rsidRDefault="00823A27" w:rsidP="00823A27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ŘV se schází minimálně jednou za 6 měsíců. Jednání ŘV svolává hl. manažer projektu. Pracovní skupiny, potažmo odborný RT dodává podklady pro jednání ŘV. </w:t>
      </w:r>
      <w:r>
        <w:rPr>
          <w:rFonts w:asciiTheme="minorHAnsi" w:hAnsiTheme="minorHAnsi" w:cs="Times New Roman"/>
        </w:rPr>
        <w:t>Řídi</w:t>
      </w:r>
      <w:r w:rsidRPr="00CC0E0F">
        <w:rPr>
          <w:rFonts w:asciiTheme="minorHAnsi" w:hAnsiTheme="minorHAnsi" w:cs="Times New Roman"/>
        </w:rPr>
        <w:t>cí výbor si volí svého předsedu, definuje si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vlastní postupy rozhodování. </w:t>
      </w:r>
    </w:p>
    <w:p w14:paraId="23AB5E91" w14:textId="77777777" w:rsidR="00823A27" w:rsidRPr="00CC0E0F" w:rsidRDefault="00823A27" w:rsidP="00823A27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lastRenderedPageBreak/>
        <w:t>Řídicí výbor se řídí platným Stat</w:t>
      </w:r>
      <w:r>
        <w:rPr>
          <w:rFonts w:asciiTheme="minorHAnsi" w:hAnsiTheme="minorHAnsi" w:cs="Times New Roman"/>
        </w:rPr>
        <w:t>utem a Jednacím řádem. Role Řídi</w:t>
      </w:r>
      <w:r w:rsidRPr="00CC0E0F">
        <w:rPr>
          <w:rFonts w:asciiTheme="minorHAnsi" w:hAnsiTheme="minorHAnsi" w:cs="Times New Roman"/>
        </w:rPr>
        <w:t>cího výboru je přímo spjatá s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procesem společného plánování, rozvojem, aktualizací a schvalováním MAP. Statut ŘV a jednací řád ŘV jsou přílohou tohoto dokumentu. ŘV svaluje všechny strategické dokumenty MAP a je součástí konzultačního procesu. </w:t>
      </w:r>
    </w:p>
    <w:p w14:paraId="00579E45" w14:textId="77777777" w:rsidR="00823A27" w:rsidRPr="00CC0E0F" w:rsidRDefault="00823A27" w:rsidP="00823A27">
      <w:pPr>
        <w:widowControl/>
        <w:adjustRightInd w:val="0"/>
        <w:spacing w:line="360" w:lineRule="auto"/>
        <w:ind w:left="284" w:right="1084"/>
        <w:jc w:val="both"/>
        <w:rPr>
          <w:rFonts w:eastAsiaTheme="minorHAnsi"/>
          <w:b/>
          <w:bCs/>
          <w:color w:val="000000"/>
          <w:lang w:eastAsia="en-US" w:bidi="ar-SA"/>
        </w:rPr>
      </w:pPr>
    </w:p>
    <w:p w14:paraId="3C5F7C62" w14:textId="77777777" w:rsidR="00823A27" w:rsidRPr="00CC0E0F" w:rsidRDefault="00823A27" w:rsidP="00823A27">
      <w:pPr>
        <w:widowControl/>
        <w:adjustRightInd w:val="0"/>
        <w:spacing w:line="360" w:lineRule="auto"/>
        <w:ind w:left="284" w:right="1084"/>
        <w:jc w:val="both"/>
        <w:rPr>
          <w:rFonts w:eastAsiaTheme="minorHAnsi"/>
          <w:color w:val="000000"/>
          <w:lang w:eastAsia="en-US" w:bidi="ar-SA"/>
        </w:rPr>
      </w:pPr>
      <w:r w:rsidRPr="00CC0E0F">
        <w:rPr>
          <w:rFonts w:eastAsiaTheme="minorHAnsi"/>
          <w:b/>
          <w:bCs/>
          <w:color w:val="000000"/>
          <w:lang w:eastAsia="en-US" w:bidi="ar-SA"/>
        </w:rPr>
        <w:t xml:space="preserve">Aktivita „Podpora znalostních kapacit Řídicího výboru“ </w:t>
      </w:r>
    </w:p>
    <w:p w14:paraId="363381BD" w14:textId="77777777" w:rsidR="00823A27" w:rsidRPr="00CC0E0F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Dle postupů MAP bude v průběhu realizace projektu realizována akce na podporu znalostních kapacit ŘV MAP (například seminář spojený s následnou diskusí, minikonference apod.) o příčinách a formách nerovností ve vzdělávání a jejich důsledcích pro vzdělávací systém a možnostech řešení. Na akci bude zajištěno vystoupení odborníka a jeho účast při následné diskusi, v případě potřeby je přítomen i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facilitátor/mediátor diskuze. Realizace této akce je provázána s činností PS pro rovné příležitosti a PS pro financování a to tak, že účastníkem jednání</w:t>
      </w:r>
      <w:r w:rsidRPr="00CC0E0F">
        <w:t xml:space="preserve"> </w:t>
      </w:r>
      <w:r w:rsidRPr="00CC0E0F">
        <w:rPr>
          <w:rFonts w:asciiTheme="minorHAnsi" w:hAnsiTheme="minorHAnsi" w:cs="Times New Roman"/>
        </w:rPr>
        <w:t>musí být vždy zástupce z těchto pracovních skupin a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výstupy diskuze ŘV mohou být zadány těmto PS k dopracování. Dále mohou být realizovány i další vzdělávací akce pro ŘV MAP dle potřeb území.</w:t>
      </w:r>
    </w:p>
    <w:p w14:paraId="7104F21E" w14:textId="77777777" w:rsidR="00823A27" w:rsidRPr="00CC0E0F" w:rsidRDefault="00823A27" w:rsidP="00823A27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Smyslem této podpory znalostních kapacit členů ŘV je sdílené porozumění </w:t>
      </w:r>
      <w:r>
        <w:rPr>
          <w:rFonts w:asciiTheme="minorHAnsi" w:hAnsiTheme="minorHAnsi" w:cs="Times New Roman"/>
        </w:rPr>
        <w:t xml:space="preserve">a </w:t>
      </w:r>
      <w:r w:rsidRPr="00CC0E0F">
        <w:rPr>
          <w:rFonts w:asciiTheme="minorHAnsi" w:hAnsiTheme="minorHAnsi" w:cs="Times New Roman"/>
        </w:rPr>
        <w:t>orientac</w:t>
      </w:r>
      <w:r>
        <w:rPr>
          <w:rFonts w:asciiTheme="minorHAnsi" w:hAnsiTheme="minorHAnsi" w:cs="Times New Roman"/>
        </w:rPr>
        <w:t>e</w:t>
      </w:r>
      <w:r w:rsidRPr="00CC0E0F">
        <w:rPr>
          <w:rFonts w:asciiTheme="minorHAnsi" w:hAnsiTheme="minorHAnsi" w:cs="Times New Roman"/>
        </w:rPr>
        <w:t xml:space="preserve"> na kvalitní inkluzivní vzdělávání. Nedílnou součástí podpory kvalitního inkluzivního vzdělávání je rozvoj potenciálu každého žáka. Pro rozvoj potenciálu každého žáka je nezbytná nejen odborná podpora, ale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i pozitivní postoje žáka a rodiny ke vzdělávání a dobré, akceptující klima ve třídách, školách a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v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celé komunitě.</w:t>
      </w:r>
    </w:p>
    <w:p w14:paraId="65C96D85" w14:textId="77777777" w:rsidR="00823A27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7B7B74A2" w14:textId="77777777" w:rsidR="00823A27" w:rsidRPr="00CC0E0F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Postavení ŘV v organizační struktuře MAP II</w:t>
      </w:r>
    </w:p>
    <w:p w14:paraId="4A366B94" w14:textId="77777777" w:rsidR="00823A27" w:rsidRPr="00402F26" w:rsidRDefault="00823A27" w:rsidP="00823A27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lastRenderedPageBreak/>
        <w:drawing>
          <wp:inline distT="0" distB="0" distL="0" distR="0" wp14:anchorId="2C94CA60" wp14:editId="63248D7B">
            <wp:extent cx="5486400" cy="4038600"/>
            <wp:effectExtent l="0" t="0" r="0" b="0"/>
            <wp:docPr id="20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4C9E901" w14:textId="77777777" w:rsidR="00823A27" w:rsidRDefault="00823A27" w:rsidP="00823A27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</w:p>
    <w:p w14:paraId="70FC95D7" w14:textId="77777777" w:rsidR="00823A27" w:rsidRDefault="00823A27" w:rsidP="00823A27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</w:p>
    <w:p w14:paraId="250D4814" w14:textId="77777777" w:rsidR="00823A27" w:rsidRPr="009A404D" w:rsidRDefault="00823A27" w:rsidP="00823A27">
      <w:pPr>
        <w:pStyle w:val="Nadpis2"/>
        <w:numPr>
          <w:ilvl w:val="1"/>
          <w:numId w:val="1"/>
        </w:numPr>
        <w:ind w:left="284" w:right="801" w:firstLine="0"/>
      </w:pPr>
      <w:bookmarkStart w:id="48" w:name="_Toc60564528"/>
      <w:bookmarkStart w:id="49" w:name="_Toc60612449"/>
      <w:bookmarkStart w:id="50" w:name="_Toc60614575"/>
      <w:bookmarkStart w:id="51" w:name="_Toc60615630"/>
      <w:bookmarkStart w:id="52" w:name="_Toc60615779"/>
      <w:bookmarkStart w:id="53" w:name="_Toc60617409"/>
      <w:r w:rsidRPr="009A404D">
        <w:t>Seznam členů řídicího výboru MAP II</w:t>
      </w:r>
      <w:bookmarkEnd w:id="48"/>
      <w:bookmarkEnd w:id="49"/>
      <w:bookmarkEnd w:id="50"/>
      <w:bookmarkEnd w:id="51"/>
      <w:bookmarkEnd w:id="52"/>
      <w:bookmarkEnd w:id="53"/>
      <w:r w:rsidRPr="009A404D">
        <w:t xml:space="preserve"> </w:t>
      </w:r>
    </w:p>
    <w:p w14:paraId="0992DB32" w14:textId="77777777" w:rsidR="00823A27" w:rsidRDefault="00823A27" w:rsidP="00823A27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Seznam členů řídicího výboru (ŘV) je přílohou č. 2 tohoto dokumentu. Seznam je aktualizován při řádném jednání ŘV, tedy nejméně každých 6 měsíců. Seznam je aktualizován v návaznosti na změny a rozšiřování členské základny ŘV a aktivně zapojené relevantní aktéry MAP II. </w:t>
      </w:r>
    </w:p>
    <w:p w14:paraId="61EFBBEB" w14:textId="77777777" w:rsidR="00823A27" w:rsidRDefault="00823A27" w:rsidP="00823A27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ŘV je otevřená platforma MAP II a zájemci o členství a aktivní spolupráci se mohou hlásit prostřednictvím kontaktu na </w:t>
      </w:r>
      <w:hyperlink r:id="rId24" w:history="1">
        <w:r w:rsidRPr="00057A47">
          <w:rPr>
            <w:rFonts w:cs="Times New Roman"/>
            <w:b/>
          </w:rPr>
          <w:t>map@praha1.cz</w:t>
        </w:r>
      </w:hyperlink>
      <w:r w:rsidRPr="00057A47">
        <w:rPr>
          <w:rFonts w:asciiTheme="minorHAnsi" w:hAnsiTheme="minorHAnsi" w:cs="Times New Roman"/>
        </w:rPr>
        <w:t xml:space="preserve">. Identifikovat se mohou případní zájemci dle seznamu zástupců v ŘV v kap. 1. 3. </w:t>
      </w:r>
    </w:p>
    <w:p w14:paraId="45090D66" w14:textId="77777777" w:rsidR="00823A27" w:rsidRPr="00057A47" w:rsidRDefault="00823A27" w:rsidP="00823A27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Statut ŘV je přílohou č. 3 a jednací řád ŘV je příloha č. 4 tohoto dokumentu.</w:t>
      </w:r>
    </w:p>
    <w:p w14:paraId="0753D288" w14:textId="77777777" w:rsidR="00823A27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35C06208" w14:textId="77777777" w:rsidR="00823A27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307D9058" w14:textId="77777777" w:rsidR="00823A27" w:rsidRPr="00E36DA5" w:rsidRDefault="00823A27" w:rsidP="00823A27">
      <w:pPr>
        <w:pStyle w:val="Nadpis2"/>
        <w:numPr>
          <w:ilvl w:val="1"/>
          <w:numId w:val="1"/>
        </w:numPr>
        <w:ind w:left="284" w:right="1084" w:firstLine="0"/>
      </w:pPr>
      <w:bookmarkStart w:id="54" w:name="_Toc60564529"/>
      <w:bookmarkStart w:id="55" w:name="_Toc60612450"/>
      <w:bookmarkStart w:id="56" w:name="_Toc60614576"/>
      <w:bookmarkStart w:id="57" w:name="_Toc60615631"/>
      <w:bookmarkStart w:id="58" w:name="_Toc60615780"/>
      <w:bookmarkStart w:id="59" w:name="_Toc60617410"/>
      <w:r w:rsidRPr="00E36DA5">
        <w:lastRenderedPageBreak/>
        <w:t xml:space="preserve">Seznam zapojených škol </w:t>
      </w:r>
      <w:r>
        <w:t>v MAP II</w:t>
      </w:r>
      <w:bookmarkEnd w:id="54"/>
      <w:bookmarkEnd w:id="55"/>
      <w:bookmarkEnd w:id="56"/>
      <w:bookmarkEnd w:id="57"/>
      <w:bookmarkEnd w:id="58"/>
      <w:bookmarkEnd w:id="59"/>
      <w:r>
        <w:t xml:space="preserve"> </w:t>
      </w:r>
    </w:p>
    <w:p w14:paraId="5C1745BA" w14:textId="77777777" w:rsidR="00823A27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Souhlas se zapojením do realizace projektu MAP II Praha 1 vyjádřilo 24 škol různých zřizovatelů na území MAP II Praha 1.</w:t>
      </w:r>
    </w:p>
    <w:p w14:paraId="03DACE89" w14:textId="77777777" w:rsidR="00823A27" w:rsidRDefault="00823A27" w:rsidP="00823A27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Do realizačního týmu MAP II je nominován </w:t>
      </w:r>
      <w:r w:rsidRPr="0071656F">
        <w:rPr>
          <w:rFonts w:asciiTheme="minorHAnsi" w:hAnsiTheme="minorHAnsi" w:cs="Times New Roman"/>
        </w:rPr>
        <w:t>zodpovědný konkrétní pracovník školy (ředitel školy nebo jím určený pracovník školy)</w:t>
      </w:r>
      <w:r>
        <w:rPr>
          <w:rFonts w:asciiTheme="minorHAnsi" w:hAnsiTheme="minorHAnsi" w:cs="Times New Roman"/>
        </w:rPr>
        <w:t xml:space="preserve"> a je odpovědný za </w:t>
      </w:r>
      <w:r w:rsidRPr="0071656F">
        <w:rPr>
          <w:rFonts w:asciiTheme="minorHAnsi" w:hAnsiTheme="minorHAnsi" w:cs="Times New Roman"/>
        </w:rPr>
        <w:t>spolupráci škol</w:t>
      </w:r>
      <w:r>
        <w:rPr>
          <w:rFonts w:asciiTheme="minorHAnsi" w:hAnsiTheme="minorHAnsi" w:cs="Times New Roman"/>
        </w:rPr>
        <w:t xml:space="preserve">y a předání výsledků realizace </w:t>
      </w:r>
      <w:r w:rsidRPr="0071656F">
        <w:rPr>
          <w:rFonts w:asciiTheme="minorHAnsi" w:hAnsiTheme="minorHAnsi" w:cs="Times New Roman"/>
        </w:rPr>
        <w:t xml:space="preserve">podaktivity </w:t>
      </w:r>
      <w:r>
        <w:rPr>
          <w:rFonts w:asciiTheme="minorHAnsi" w:hAnsiTheme="minorHAnsi" w:cs="Times New Roman"/>
        </w:rPr>
        <w:t>„</w:t>
      </w:r>
      <w:r w:rsidRPr="009A404D">
        <w:rPr>
          <w:rFonts w:asciiTheme="minorHAnsi" w:hAnsiTheme="minorHAnsi" w:cs="Times New Roman"/>
          <w:b/>
        </w:rPr>
        <w:t>Podpora škol v</w:t>
      </w:r>
      <w:r>
        <w:rPr>
          <w:rFonts w:asciiTheme="minorHAnsi" w:hAnsiTheme="minorHAnsi" w:cs="Times New Roman"/>
          <w:b/>
        </w:rPr>
        <w:t> </w:t>
      </w:r>
      <w:r w:rsidRPr="009A404D">
        <w:rPr>
          <w:rFonts w:asciiTheme="minorHAnsi" w:hAnsiTheme="minorHAnsi" w:cs="Times New Roman"/>
          <w:b/>
        </w:rPr>
        <w:t>plánování</w:t>
      </w:r>
      <w:r>
        <w:rPr>
          <w:rFonts w:asciiTheme="minorHAnsi" w:hAnsiTheme="minorHAnsi" w:cs="Times New Roman"/>
          <w:b/>
        </w:rPr>
        <w:t>“</w:t>
      </w:r>
      <w:r>
        <w:rPr>
          <w:rFonts w:asciiTheme="minorHAnsi" w:hAnsiTheme="minorHAnsi" w:cs="Times New Roman"/>
        </w:rPr>
        <w:t xml:space="preserve"> realizačnímu týmu MAP. </w:t>
      </w:r>
      <w:r w:rsidRPr="0071656F">
        <w:rPr>
          <w:rFonts w:asciiTheme="minorHAnsi" w:hAnsiTheme="minorHAnsi" w:cs="Times New Roman"/>
        </w:rPr>
        <w:t xml:space="preserve">Ten bude členem odborného týmu projektu </w:t>
      </w:r>
      <w:r>
        <w:rPr>
          <w:rFonts w:asciiTheme="minorHAnsi" w:hAnsiTheme="minorHAnsi" w:cs="Times New Roman"/>
        </w:rPr>
        <w:t>jako zástupce zapojené</w:t>
      </w:r>
      <w:r w:rsidRPr="0071656F">
        <w:rPr>
          <w:rFonts w:asciiTheme="minorHAnsi" w:hAnsiTheme="minorHAnsi" w:cs="Times New Roman"/>
        </w:rPr>
        <w:t xml:space="preserve"> škol</w:t>
      </w:r>
      <w:r>
        <w:rPr>
          <w:rFonts w:asciiTheme="minorHAnsi" w:hAnsiTheme="minorHAnsi" w:cs="Times New Roman"/>
        </w:rPr>
        <w:t xml:space="preserve">y v RT MAP. </w:t>
      </w:r>
      <w:r w:rsidRPr="0071656F">
        <w:rPr>
          <w:rFonts w:asciiTheme="minorHAnsi" w:hAnsiTheme="minorHAnsi" w:cs="Times New Roman"/>
        </w:rPr>
        <w:t>Právě prostřednictvím tohoto konkrétního pracovníka se mohou jednotlivé školy také podílet na přípravě aktivit škol a aktivit spolupráce ve SR MAP a jejich konkretizaci v akčních plánech</w:t>
      </w:r>
      <w:r>
        <w:rPr>
          <w:rFonts w:asciiTheme="minorHAnsi" w:hAnsiTheme="minorHAnsi" w:cs="Times New Roman"/>
        </w:rPr>
        <w:t>.</w:t>
      </w:r>
    </w:p>
    <w:p w14:paraId="7C3208B3" w14:textId="77777777" w:rsidR="00823A27" w:rsidRPr="00CC13FA" w:rsidRDefault="00823A27" w:rsidP="00823A27">
      <w:pPr>
        <w:spacing w:before="240" w:after="240" w:line="276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CC13FA">
        <w:rPr>
          <w:rFonts w:asciiTheme="minorHAnsi" w:hAnsiTheme="minorHAnsi" w:cs="Times New Roman"/>
          <w:b/>
        </w:rPr>
        <w:t>Přehled zapojených škol do MAP II:</w:t>
      </w:r>
    </w:p>
    <w:p w14:paraId="2684BE4E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Základní škola J. Gutha-Jarkovského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</w:t>
      </w:r>
      <w:r>
        <w:rPr>
          <w:rFonts w:asciiTheme="minorHAnsi" w:hAnsiTheme="minorHAnsi" w:cs="Times New Roman"/>
        </w:rPr>
        <w:softHyphen/>
        <w:t>_IZO 600035271</w:t>
      </w:r>
    </w:p>
    <w:p w14:paraId="4D8572CD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Základní škola nám. Curieových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</w:t>
      </w:r>
      <w:r>
        <w:rPr>
          <w:rFonts w:asciiTheme="minorHAnsi" w:hAnsiTheme="minorHAnsi" w:cs="Times New Roman"/>
        </w:rPr>
        <w:softHyphen/>
        <w:t>_IZO 600035247</w:t>
      </w:r>
    </w:p>
    <w:p w14:paraId="139212B8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Základní škola Brána jazyků s rozšířenou výukou matematiky</w:t>
      </w:r>
      <w:r>
        <w:rPr>
          <w:rFonts w:asciiTheme="minorHAnsi" w:hAnsiTheme="minorHAnsi" w:cs="Times New Roman"/>
        </w:rPr>
        <w:tab/>
        <w:t>RED</w:t>
      </w:r>
      <w:r>
        <w:rPr>
          <w:rFonts w:asciiTheme="minorHAnsi" w:hAnsiTheme="minorHAnsi" w:cs="Times New Roman"/>
        </w:rPr>
        <w:softHyphen/>
        <w:t>_IZO 600035255</w:t>
      </w:r>
    </w:p>
    <w:p w14:paraId="65E4D410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Základní škola Vodičkova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</w:t>
      </w:r>
      <w:r>
        <w:rPr>
          <w:rFonts w:asciiTheme="minorHAnsi" w:hAnsiTheme="minorHAnsi" w:cs="Times New Roman"/>
        </w:rPr>
        <w:softHyphen/>
        <w:t>_IZO 600035263</w:t>
      </w:r>
    </w:p>
    <w:p w14:paraId="16A864FF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Malostranská základní škola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600035239</w:t>
      </w:r>
    </w:p>
    <w:p w14:paraId="553755CA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Mateřská škola Pštrossova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107500116</w:t>
      </w:r>
    </w:p>
    <w:p w14:paraId="46E30757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Mateřský škola Opletalova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600035182</w:t>
      </w:r>
    </w:p>
    <w:p w14:paraId="0E9D7019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Mateřská škola Hellichova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107500051</w:t>
      </w:r>
    </w:p>
    <w:p w14:paraId="48E21A3E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Mateřská škola Letenská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107500078</w:t>
      </w:r>
    </w:p>
    <w:p w14:paraId="251587FA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Mateřská škola Národní se zaměřením na ranou péči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600035191</w:t>
      </w:r>
    </w:p>
    <w:p w14:paraId="460E584A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Mateřská škola Revoluční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600035174</w:t>
      </w:r>
    </w:p>
    <w:p w14:paraId="2F5DD9E3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Mateřská škola Masná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600035158</w:t>
      </w:r>
    </w:p>
    <w:p w14:paraId="3E7CAC7C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t>Veselá škola - církevní základní a základní umělecká škola</w:t>
      </w:r>
      <w:r>
        <w:tab/>
      </w:r>
      <w:r>
        <w:rPr>
          <w:rFonts w:asciiTheme="minorHAnsi" w:hAnsiTheme="minorHAnsi" w:cs="Times New Roman"/>
        </w:rPr>
        <w:t>RED_IZO 600001091</w:t>
      </w:r>
    </w:p>
    <w:p w14:paraId="4FF1F4C7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t>MŠ</w:t>
      </w:r>
      <w:r w:rsidRPr="0048368A">
        <w:t xml:space="preserve"> - The International Early Learning Centre - Prague, s.r.o.</w:t>
      </w:r>
      <w:r>
        <w:tab/>
      </w:r>
      <w:r>
        <w:rPr>
          <w:rFonts w:asciiTheme="minorHAnsi" w:hAnsiTheme="minorHAnsi" w:cs="Times New Roman"/>
        </w:rPr>
        <w:t>RED_IZO 691008043</w:t>
      </w:r>
    </w:p>
    <w:p w14:paraId="10484712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t>Anglicko-</w:t>
      </w:r>
      <w:r>
        <w:rPr>
          <w:rFonts w:asciiTheme="minorHAnsi" w:hAnsiTheme="minorHAnsi" w:cs="Times New Roman"/>
        </w:rPr>
        <w:t>česká Mateřská škola YMCA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691008027</w:t>
      </w:r>
    </w:p>
    <w:p w14:paraId="3FDB29AC" w14:textId="77777777" w:rsidR="00823A27" w:rsidRPr="00243EBF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t>Základní umělecká škola, Biskupská 12</w:t>
      </w:r>
      <w:r>
        <w:tab/>
      </w:r>
      <w:r>
        <w:tab/>
      </w:r>
      <w:r>
        <w:tab/>
      </w:r>
      <w:r>
        <w:tab/>
        <w:t>RED_IZO 600001831</w:t>
      </w:r>
    </w:p>
    <w:p w14:paraId="55DA84CC" w14:textId="77777777" w:rsidR="00823A27" w:rsidRPr="00243EBF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t>Soukromá ZUŠ Orphenica, s.r.o.</w:t>
      </w:r>
      <w:r>
        <w:tab/>
      </w:r>
      <w:r>
        <w:tab/>
      </w:r>
      <w:r>
        <w:tab/>
      </w:r>
      <w:r>
        <w:tab/>
        <w:t>RED_IZO 600001822</w:t>
      </w:r>
    </w:p>
    <w:p w14:paraId="3B2573BB" w14:textId="77777777" w:rsidR="00823A27" w:rsidRPr="00243EBF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t>Mateřská škola sv. Voršily v Praze</w:t>
      </w:r>
      <w:r>
        <w:tab/>
      </w:r>
      <w:r>
        <w:tab/>
      </w:r>
      <w:r>
        <w:tab/>
      </w:r>
      <w:r>
        <w:tab/>
        <w:t>RED_IZO 600000206</w:t>
      </w:r>
    </w:p>
    <w:p w14:paraId="26D59CCF" w14:textId="77777777" w:rsidR="00823A27" w:rsidRPr="00243EBF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t>ZŠ a SŠ Karla Herforta, fakultní škola Pedagogické fakulty UK</w:t>
      </w:r>
      <w:r>
        <w:tab/>
        <w:t>RED_IZO 600020720</w:t>
      </w:r>
    </w:p>
    <w:p w14:paraId="6BED7CCD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Škola Jaroslava Ježka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600020746</w:t>
      </w:r>
    </w:p>
    <w:p w14:paraId="10D9A8E1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Malvína – umělecká mateřská škola s.r.o.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691009392</w:t>
      </w:r>
    </w:p>
    <w:p w14:paraId="09308281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Mateřská škola Klásek s.p.o.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RED_IZO 691011141</w:t>
      </w:r>
    </w:p>
    <w:p w14:paraId="250B3C46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Mateřská škola Maxík a jesle s.r.o.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</w:t>
      </w:r>
      <w:r>
        <w:rPr>
          <w:rFonts w:asciiTheme="minorHAnsi" w:hAnsiTheme="minorHAnsi" w:cs="Times New Roman"/>
        </w:rPr>
        <w:softHyphen/>
        <w:t>_IZO 691011079</w:t>
      </w:r>
    </w:p>
    <w:p w14:paraId="3B13FFC1" w14:textId="77777777" w:rsidR="00823A27" w:rsidRDefault="00823A27" w:rsidP="00823A27">
      <w:pPr>
        <w:pStyle w:val="Odstavecseseznamem"/>
        <w:numPr>
          <w:ilvl w:val="0"/>
          <w:numId w:val="4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Základní umělecká škola, U Půjčovny 4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RED</w:t>
      </w:r>
      <w:r>
        <w:rPr>
          <w:rFonts w:asciiTheme="minorHAnsi" w:hAnsiTheme="minorHAnsi" w:cs="Times New Roman"/>
        </w:rPr>
        <w:softHyphen/>
        <w:t>_IZO 600001814</w:t>
      </w:r>
    </w:p>
    <w:p w14:paraId="09475D0B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11C91EE1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6BB253D6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33471821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4975664E" w14:textId="77777777" w:rsidR="00823A27" w:rsidRDefault="00823A27" w:rsidP="00823A27">
      <w:pPr>
        <w:pStyle w:val="Nadpis2"/>
        <w:numPr>
          <w:ilvl w:val="1"/>
          <w:numId w:val="1"/>
        </w:numPr>
        <w:ind w:left="284" w:right="1084" w:firstLine="0"/>
      </w:pPr>
      <w:bookmarkStart w:id="60" w:name="_Toc60564530"/>
      <w:bookmarkStart w:id="61" w:name="_Toc60612451"/>
      <w:bookmarkStart w:id="62" w:name="_Toc60614577"/>
      <w:bookmarkStart w:id="63" w:name="_Toc60615632"/>
      <w:bookmarkStart w:id="64" w:name="_Toc60615781"/>
      <w:bookmarkStart w:id="65" w:name="_Toc60617411"/>
      <w:r w:rsidRPr="002002EE">
        <w:t>Seznam identifikovaných aktérů MAP II</w:t>
      </w:r>
      <w:bookmarkEnd w:id="60"/>
      <w:bookmarkEnd w:id="61"/>
      <w:bookmarkEnd w:id="62"/>
      <w:bookmarkEnd w:id="63"/>
      <w:bookmarkEnd w:id="64"/>
      <w:bookmarkEnd w:id="65"/>
      <w:r w:rsidRPr="002002EE">
        <w:t xml:space="preserve"> </w:t>
      </w:r>
    </w:p>
    <w:p w14:paraId="37E2A0A5" w14:textId="77777777" w:rsidR="00823A27" w:rsidRDefault="00823A27" w:rsidP="00823A27">
      <w:pPr>
        <w:ind w:left="284" w:right="1084"/>
      </w:pPr>
    </w:p>
    <w:p w14:paraId="0C399969" w14:textId="77777777" w:rsidR="00823A27" w:rsidRPr="002002EE" w:rsidRDefault="00823A27" w:rsidP="00823A27">
      <w:pPr>
        <w:ind w:left="284" w:right="1084"/>
        <w:rPr>
          <w:b/>
        </w:rPr>
      </w:pPr>
      <w:r w:rsidRPr="002002EE">
        <w:rPr>
          <w:b/>
        </w:rPr>
        <w:t>Přehled relevantních aktérů, kteří se mohou zapojit do MAP II</w:t>
      </w:r>
      <w:r>
        <w:rPr>
          <w:b/>
        </w:rPr>
        <w:t>:</w:t>
      </w:r>
    </w:p>
    <w:p w14:paraId="18BEFEDB" w14:textId="77777777" w:rsidR="00823A27" w:rsidRPr="002002EE" w:rsidRDefault="00823A27" w:rsidP="00823A27">
      <w:pPr>
        <w:ind w:left="284" w:right="1084"/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0C5481E7" wp14:editId="210822B5">
            <wp:simplePos x="0" y="0"/>
            <wp:positionH relativeFrom="column">
              <wp:posOffset>3167380</wp:posOffset>
            </wp:positionH>
            <wp:positionV relativeFrom="paragraph">
              <wp:posOffset>75565</wp:posOffset>
            </wp:positionV>
            <wp:extent cx="469265" cy="384175"/>
            <wp:effectExtent l="0" t="0" r="0" b="0"/>
            <wp:wrapNone/>
            <wp:docPr id="21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43C364" w14:textId="77777777" w:rsidR="00823A27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zástupce RT MAP</w:t>
      </w:r>
      <w:r w:rsidRPr="002002EE">
        <w:rPr>
          <w:rFonts w:asciiTheme="minorHAnsi" w:hAnsiTheme="minorHAnsi" w:cs="Times New Roman"/>
        </w:rPr>
        <w:t xml:space="preserve"> - aktivně zapojeni, zástupci v ŘV </w:t>
      </w:r>
    </w:p>
    <w:p w14:paraId="2CABB722" w14:textId="77777777" w:rsidR="00823A27" w:rsidRPr="002002EE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0283E8A" wp14:editId="32F4043B">
            <wp:simplePos x="0" y="0"/>
            <wp:positionH relativeFrom="column">
              <wp:posOffset>2605405</wp:posOffset>
            </wp:positionH>
            <wp:positionV relativeFrom="paragraph">
              <wp:posOffset>169545</wp:posOffset>
            </wp:positionV>
            <wp:extent cx="466725" cy="381000"/>
            <wp:effectExtent l="0" t="0" r="0" b="0"/>
            <wp:wrapNone/>
            <wp:docPr id="22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2EE">
        <w:rPr>
          <w:rFonts w:asciiTheme="minorHAnsi" w:hAnsiTheme="minorHAnsi" w:cs="Times New Roman"/>
        </w:rPr>
        <w:t>zástupci zřizovatelů škol (bez rozdílu zřizovatele, tj. včetně soukromých a církevních škol) – osloveni, aktivně zapojeni</w:t>
      </w:r>
      <w:r>
        <w:rPr>
          <w:rFonts w:asciiTheme="minorHAnsi" w:hAnsiTheme="minorHAnsi" w:cs="Times New Roman"/>
        </w:rPr>
        <w:t>, z</w:t>
      </w:r>
      <w:r w:rsidRPr="002002EE">
        <w:rPr>
          <w:rFonts w:asciiTheme="minorHAnsi" w:hAnsiTheme="minorHAnsi" w:cs="Times New Roman"/>
        </w:rPr>
        <w:t>ástupci v ŘV</w:t>
      </w:r>
    </w:p>
    <w:p w14:paraId="529D6B17" w14:textId="77777777" w:rsidR="00823A27" w:rsidRPr="00650744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56532BF1" wp14:editId="4FC99497">
            <wp:simplePos x="0" y="0"/>
            <wp:positionH relativeFrom="column">
              <wp:posOffset>3171825</wp:posOffset>
            </wp:positionH>
            <wp:positionV relativeFrom="paragraph">
              <wp:posOffset>547370</wp:posOffset>
            </wp:positionV>
            <wp:extent cx="466725" cy="381000"/>
            <wp:effectExtent l="0" t="0" r="0" b="0"/>
            <wp:wrapNone/>
            <wp:docPr id="23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03564F1C" wp14:editId="21258804">
            <wp:simplePos x="0" y="0"/>
            <wp:positionH relativeFrom="column">
              <wp:posOffset>4791075</wp:posOffset>
            </wp:positionH>
            <wp:positionV relativeFrom="paragraph">
              <wp:posOffset>233045</wp:posOffset>
            </wp:positionV>
            <wp:extent cx="466725" cy="381000"/>
            <wp:effectExtent l="0" t="0" r="0" b="0"/>
            <wp:wrapNone/>
            <wp:docPr id="24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44">
        <w:rPr>
          <w:rFonts w:asciiTheme="minorHAnsi" w:hAnsiTheme="minorHAnsi" w:cs="Times New Roman"/>
        </w:rPr>
        <w:t xml:space="preserve">vedení škol, (ředitelé nebo vedoucí pedagogičtí pracovníci škol) - </w:t>
      </w:r>
      <w:r>
        <w:rPr>
          <w:rFonts w:asciiTheme="minorHAnsi" w:hAnsiTheme="minorHAnsi" w:cs="Times New Roman"/>
        </w:rPr>
        <w:t>MŠ</w:t>
      </w:r>
      <w:r w:rsidRPr="00650744">
        <w:rPr>
          <w:rFonts w:asciiTheme="minorHAnsi" w:hAnsiTheme="minorHAnsi" w:cs="Times New Roman"/>
        </w:rPr>
        <w:t xml:space="preserve"> a </w:t>
      </w:r>
      <w:r>
        <w:rPr>
          <w:rFonts w:asciiTheme="minorHAnsi" w:hAnsiTheme="minorHAnsi" w:cs="Times New Roman"/>
        </w:rPr>
        <w:t>ZŠ</w:t>
      </w:r>
      <w:r w:rsidRPr="00650744">
        <w:rPr>
          <w:rFonts w:asciiTheme="minorHAnsi" w:hAnsiTheme="minorHAnsi" w:cs="Times New Roman"/>
        </w:rPr>
        <w:t xml:space="preserve"> bez rozdílu zřizovatele, tj. včetně soukromých a církevních – osloveni, aktivně zapojeni – zástupci v ŘV</w:t>
      </w:r>
    </w:p>
    <w:p w14:paraId="7C224617" w14:textId="77777777" w:rsidR="00823A27" w:rsidRPr="00650744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37DFC6B0" wp14:editId="1ED6217C">
            <wp:simplePos x="0" y="0"/>
            <wp:positionH relativeFrom="column">
              <wp:posOffset>5257800</wp:posOffset>
            </wp:positionH>
            <wp:positionV relativeFrom="paragraph">
              <wp:posOffset>323850</wp:posOffset>
            </wp:positionV>
            <wp:extent cx="466725" cy="381000"/>
            <wp:effectExtent l="0" t="0" r="0" b="0"/>
            <wp:wrapNone/>
            <wp:docPr id="25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44">
        <w:rPr>
          <w:rFonts w:asciiTheme="minorHAnsi" w:hAnsiTheme="minorHAnsi" w:cs="Times New Roman"/>
        </w:rPr>
        <w:t>Učitelé</w:t>
      </w:r>
      <w:r>
        <w:rPr>
          <w:rFonts w:asciiTheme="minorHAnsi" w:hAnsiTheme="minorHAnsi" w:cs="Times New Roman"/>
        </w:rPr>
        <w:t xml:space="preserve"> </w:t>
      </w:r>
      <w:r w:rsidRPr="00650744">
        <w:rPr>
          <w:rFonts w:asciiTheme="minorHAnsi" w:hAnsiTheme="minorHAnsi" w:cs="Times New Roman"/>
        </w:rPr>
        <w:t>– osloveni, aktivně zapojeni</w:t>
      </w:r>
      <w:r>
        <w:rPr>
          <w:rFonts w:asciiTheme="minorHAnsi" w:hAnsiTheme="minorHAnsi" w:cs="Times New Roman"/>
        </w:rPr>
        <w:t xml:space="preserve">, </w:t>
      </w:r>
      <w:r w:rsidRPr="00650744">
        <w:rPr>
          <w:rFonts w:asciiTheme="minorHAnsi" w:hAnsiTheme="minorHAnsi" w:cs="Times New Roman"/>
        </w:rPr>
        <w:t>zástupci v ŘV</w:t>
      </w:r>
    </w:p>
    <w:p w14:paraId="49E7E068" w14:textId="77777777" w:rsidR="00823A27" w:rsidRPr="00650744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7CF59D5" wp14:editId="08B5F44F">
            <wp:simplePos x="0" y="0"/>
            <wp:positionH relativeFrom="column">
              <wp:posOffset>5257800</wp:posOffset>
            </wp:positionH>
            <wp:positionV relativeFrom="paragraph">
              <wp:posOffset>332740</wp:posOffset>
            </wp:positionV>
            <wp:extent cx="466725" cy="381000"/>
            <wp:effectExtent l="0" t="0" r="0" b="0"/>
            <wp:wrapNone/>
            <wp:docPr id="26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44">
        <w:rPr>
          <w:rFonts w:asciiTheme="minorHAnsi" w:hAnsiTheme="minorHAnsi" w:cs="Times New Roman"/>
        </w:rPr>
        <w:t>zástupci ze školních družin, školních klubů – osloveni, aktivně zapojeni – zástupce v ŘV</w:t>
      </w:r>
    </w:p>
    <w:p w14:paraId="5F98DFF4" w14:textId="77777777" w:rsidR="00823A27" w:rsidRPr="00650744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650744">
        <w:rPr>
          <w:rFonts w:asciiTheme="minorHAnsi" w:hAnsiTheme="minorHAnsi" w:cs="Times New Roman"/>
        </w:rPr>
        <w:t>zástupci ze základních uměleckých škol – osloveni, aktivně zapojeni – zástupce v ŘV</w:t>
      </w:r>
    </w:p>
    <w:p w14:paraId="06D47C3F" w14:textId="77777777" w:rsidR="00823A27" w:rsidRPr="00650744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476A2974" wp14:editId="4EC52E2B">
            <wp:simplePos x="0" y="0"/>
            <wp:positionH relativeFrom="column">
              <wp:posOffset>3641090</wp:posOffset>
            </wp:positionH>
            <wp:positionV relativeFrom="paragraph">
              <wp:posOffset>643890</wp:posOffset>
            </wp:positionV>
            <wp:extent cx="466725" cy="381000"/>
            <wp:effectExtent l="0" t="0" r="0" b="0"/>
            <wp:wrapNone/>
            <wp:docPr id="27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7D88F817" wp14:editId="0AA28DB5">
            <wp:simplePos x="0" y="0"/>
            <wp:positionH relativeFrom="column">
              <wp:posOffset>3638550</wp:posOffset>
            </wp:positionH>
            <wp:positionV relativeFrom="paragraph">
              <wp:posOffset>186690</wp:posOffset>
            </wp:positionV>
            <wp:extent cx="466725" cy="381000"/>
            <wp:effectExtent l="0" t="0" r="0" b="0"/>
            <wp:wrapNone/>
            <wp:docPr id="28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44">
        <w:rPr>
          <w:rFonts w:asciiTheme="minorHAnsi" w:hAnsiTheme="minorHAnsi" w:cs="Times New Roman"/>
        </w:rPr>
        <w:t>zástupci organizací neformálního vzdělávání a středisek volného času, které působí na území daného MAP – osloveni, aktivně zapojeni – zástupci v ŘV</w:t>
      </w:r>
    </w:p>
    <w:p w14:paraId="20AF1FE1" w14:textId="77777777" w:rsidR="00823A27" w:rsidRPr="00650744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650744">
        <w:rPr>
          <w:rFonts w:asciiTheme="minorHAnsi" w:hAnsiTheme="minorHAnsi" w:cs="Times New Roman"/>
        </w:rPr>
        <w:t>zástupce KAP – osloveni, aktivně zapojeni – zástupce v ŘV</w:t>
      </w:r>
    </w:p>
    <w:p w14:paraId="7966CDE8" w14:textId="77777777" w:rsidR="00823A27" w:rsidRPr="00650744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19231C44" wp14:editId="7300296D">
            <wp:simplePos x="0" y="0"/>
            <wp:positionH relativeFrom="column">
              <wp:posOffset>5410200</wp:posOffset>
            </wp:positionH>
            <wp:positionV relativeFrom="paragraph">
              <wp:posOffset>591185</wp:posOffset>
            </wp:positionV>
            <wp:extent cx="466725" cy="381000"/>
            <wp:effectExtent l="0" t="0" r="0" b="0"/>
            <wp:wrapNone/>
            <wp:docPr id="29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68423ACC" wp14:editId="4FD69C38">
            <wp:simplePos x="0" y="0"/>
            <wp:positionH relativeFrom="column">
              <wp:posOffset>3648075</wp:posOffset>
            </wp:positionH>
            <wp:positionV relativeFrom="paragraph">
              <wp:posOffset>215265</wp:posOffset>
            </wp:positionV>
            <wp:extent cx="466725" cy="381000"/>
            <wp:effectExtent l="0" t="0" r="0" b="0"/>
            <wp:wrapNone/>
            <wp:docPr id="30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44">
        <w:rPr>
          <w:rFonts w:asciiTheme="minorHAnsi" w:hAnsiTheme="minorHAnsi" w:cs="Times New Roman"/>
        </w:rPr>
        <w:t>zástupce rodičů (doporučení např. školskými radami nebo NNO sdružujícími r</w:t>
      </w:r>
      <w:r>
        <w:rPr>
          <w:rFonts w:asciiTheme="minorHAnsi" w:hAnsiTheme="minorHAnsi" w:cs="Times New Roman"/>
        </w:rPr>
        <w:t>odiče, případně aktivní rodiče)</w:t>
      </w:r>
      <w:r w:rsidRPr="00650744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– osloveni, </w:t>
      </w:r>
      <w:r w:rsidRPr="00650744">
        <w:rPr>
          <w:rFonts w:asciiTheme="minorHAnsi" w:hAnsiTheme="minorHAnsi" w:cs="Times New Roman"/>
        </w:rPr>
        <w:t>aktivně zapojeni – zástupci v ŘV</w:t>
      </w:r>
    </w:p>
    <w:p w14:paraId="77F62EF2" w14:textId="77777777" w:rsidR="00823A27" w:rsidRPr="00650744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7733F0B3" wp14:editId="1EA5F37F">
            <wp:simplePos x="0" y="0"/>
            <wp:positionH relativeFrom="column">
              <wp:posOffset>2715895</wp:posOffset>
            </wp:positionH>
            <wp:positionV relativeFrom="paragraph">
              <wp:posOffset>300990</wp:posOffset>
            </wp:positionV>
            <wp:extent cx="352219" cy="390525"/>
            <wp:effectExtent l="0" t="0" r="0" b="0"/>
            <wp:wrapNone/>
            <wp:docPr id="31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y-na-platne-3d-mali-lide-s-otaznikem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19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44">
        <w:rPr>
          <w:rFonts w:asciiTheme="minorHAnsi" w:hAnsiTheme="minorHAnsi" w:cs="Times New Roman"/>
        </w:rPr>
        <w:t>zástupce Centra podpory projektu SRP</w:t>
      </w:r>
      <w:r>
        <w:rPr>
          <w:rFonts w:asciiTheme="minorHAnsi" w:hAnsiTheme="minorHAnsi" w:cs="Times New Roman"/>
        </w:rPr>
        <w:t xml:space="preserve"> (NIDV) </w:t>
      </w:r>
      <w:r w:rsidRPr="00650744">
        <w:rPr>
          <w:rFonts w:asciiTheme="minorHAnsi" w:hAnsiTheme="minorHAnsi" w:cs="Times New Roman"/>
        </w:rPr>
        <w:t>– osloveni, aktivně zapojeni – zástupce v ŘV</w:t>
      </w:r>
    </w:p>
    <w:p w14:paraId="3A73E8E2" w14:textId="77777777" w:rsidR="00823A27" w:rsidRPr="00650744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650744">
        <w:rPr>
          <w:rFonts w:asciiTheme="minorHAnsi" w:hAnsiTheme="minorHAnsi" w:cs="Times New Roman"/>
        </w:rPr>
        <w:t>zaměstnavatelé v daném území</w:t>
      </w:r>
      <w:r>
        <w:rPr>
          <w:rFonts w:asciiTheme="minorHAnsi" w:hAnsiTheme="minorHAnsi" w:cs="Times New Roman"/>
        </w:rPr>
        <w:t xml:space="preserve"> - hledáme</w:t>
      </w:r>
    </w:p>
    <w:p w14:paraId="0BBA0065" w14:textId="77777777" w:rsidR="00823A27" w:rsidRPr="009601E7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5F7B1B56" wp14:editId="10D4A808">
            <wp:simplePos x="0" y="0"/>
            <wp:positionH relativeFrom="column">
              <wp:posOffset>4114800</wp:posOffset>
            </wp:positionH>
            <wp:positionV relativeFrom="paragraph">
              <wp:posOffset>148590</wp:posOffset>
            </wp:positionV>
            <wp:extent cx="466725" cy="381000"/>
            <wp:effectExtent l="0" t="0" r="0" b="0"/>
            <wp:wrapNone/>
            <wp:docPr id="34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493F0310" wp14:editId="11655395">
            <wp:simplePos x="0" y="0"/>
            <wp:positionH relativeFrom="column">
              <wp:posOffset>5362575</wp:posOffset>
            </wp:positionH>
            <wp:positionV relativeFrom="paragraph">
              <wp:posOffset>575945</wp:posOffset>
            </wp:positionV>
            <wp:extent cx="466725" cy="381000"/>
            <wp:effectExtent l="0" t="0" r="0" b="0"/>
            <wp:wrapNone/>
            <wp:docPr id="36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44">
        <w:rPr>
          <w:rFonts w:asciiTheme="minorHAnsi" w:hAnsiTheme="minorHAnsi" w:cs="Times New Roman"/>
        </w:rPr>
        <w:t xml:space="preserve">zástupci institucí, které spolupracují se školami – např. Česká školní inspekce, pedagogicko-psychologické poradny – osloveni, aktivně zapojeni – zástupce v ŘV </w:t>
      </w:r>
      <w:r>
        <w:rPr>
          <w:rFonts w:asciiTheme="minorHAnsi" w:hAnsiTheme="minorHAnsi" w:cs="Times New Roman"/>
        </w:rPr>
        <w:t xml:space="preserve">              a ještě doplňujeme… </w:t>
      </w:r>
    </w:p>
    <w:p w14:paraId="79ADD172" w14:textId="77777777" w:rsidR="00823A27" w:rsidRPr="00650744" w:rsidRDefault="00823A27" w:rsidP="00823A27">
      <w:pPr>
        <w:pStyle w:val="Odstavecseseznamem"/>
        <w:numPr>
          <w:ilvl w:val="0"/>
          <w:numId w:val="3"/>
        </w:numPr>
        <w:spacing w:after="240" w:line="360" w:lineRule="auto"/>
        <w:ind w:left="284" w:right="1084" w:firstLine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72576" behindDoc="0" locked="0" layoutInCell="1" allowOverlap="1" wp14:anchorId="77443BA4" wp14:editId="0FB0EB7B">
            <wp:simplePos x="0" y="0"/>
            <wp:positionH relativeFrom="column">
              <wp:posOffset>5172075</wp:posOffset>
            </wp:positionH>
            <wp:positionV relativeFrom="paragraph">
              <wp:posOffset>333375</wp:posOffset>
            </wp:positionV>
            <wp:extent cx="466725" cy="381000"/>
            <wp:effectExtent l="0" t="0" r="0" b="0"/>
            <wp:wrapNone/>
            <wp:docPr id="51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44">
        <w:rPr>
          <w:rFonts w:asciiTheme="minorHAnsi" w:hAnsiTheme="minorHAnsi" w:cs="Times New Roman"/>
        </w:rPr>
        <w:t>zástupce VŠ, především pedagogických fakult – osloveni, aktivně zapojeni – zástupce v ŘV</w:t>
      </w:r>
    </w:p>
    <w:p w14:paraId="1C48E971" w14:textId="77777777" w:rsidR="00823A27" w:rsidRDefault="00823A27" w:rsidP="00823A27">
      <w:pPr>
        <w:pStyle w:val="Odstavecseseznamem"/>
        <w:numPr>
          <w:ilvl w:val="0"/>
          <w:numId w:val="3"/>
        </w:numPr>
        <w:spacing w:before="240" w:after="240"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9601E7">
        <w:rPr>
          <w:rFonts w:asciiTheme="minorHAnsi" w:hAnsiTheme="minorHAnsi" w:cs="Times New Roman"/>
        </w:rPr>
        <w:t>další zástupci dle návrhu</w:t>
      </w:r>
      <w:r>
        <w:rPr>
          <w:rFonts w:asciiTheme="minorHAnsi" w:hAnsiTheme="minorHAnsi" w:cs="Times New Roman"/>
        </w:rPr>
        <w:t xml:space="preserve"> dalších členů ŘV </w:t>
      </w:r>
      <w:r w:rsidRPr="00650744">
        <w:rPr>
          <w:rFonts w:asciiTheme="minorHAnsi" w:hAnsiTheme="minorHAnsi" w:cs="Times New Roman"/>
        </w:rPr>
        <w:t>– osloveni, aktivně zapojeni – zástupce v</w:t>
      </w:r>
      <w:r>
        <w:rPr>
          <w:rFonts w:asciiTheme="minorHAnsi" w:hAnsiTheme="minorHAnsi" w:cs="Times New Roman"/>
        </w:rPr>
        <w:t> </w:t>
      </w:r>
      <w:r w:rsidRPr="00650744">
        <w:rPr>
          <w:rFonts w:asciiTheme="minorHAnsi" w:hAnsiTheme="minorHAnsi" w:cs="Times New Roman"/>
        </w:rPr>
        <w:t>ŘV</w:t>
      </w:r>
    </w:p>
    <w:p w14:paraId="3430649A" w14:textId="77777777" w:rsidR="00823A27" w:rsidRDefault="00823A27" w:rsidP="00823A27">
      <w:pPr>
        <w:spacing w:before="240" w:after="240"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3F902589" w14:textId="77777777" w:rsidR="00823A27" w:rsidRDefault="00823A27" w:rsidP="00823A27">
      <w:pPr>
        <w:pStyle w:val="Nadpis11"/>
        <w:spacing w:before="0"/>
        <w:ind w:left="284" w:right="1084"/>
      </w:pPr>
    </w:p>
    <w:p w14:paraId="17FCDE73" w14:textId="77777777" w:rsidR="00823A27" w:rsidRPr="00201217" w:rsidRDefault="00823A27" w:rsidP="00823A27">
      <w:pPr>
        <w:pStyle w:val="Nadpis11"/>
        <w:numPr>
          <w:ilvl w:val="0"/>
          <w:numId w:val="1"/>
        </w:numPr>
        <w:spacing w:before="0"/>
        <w:ind w:left="284" w:right="1084" w:firstLine="0"/>
      </w:pPr>
      <w:bookmarkStart w:id="66" w:name="_Toc60564531"/>
      <w:bookmarkStart w:id="67" w:name="_Toc60612452"/>
      <w:bookmarkStart w:id="68" w:name="_Toc60614578"/>
      <w:bookmarkStart w:id="69" w:name="_Toc60615633"/>
      <w:bookmarkStart w:id="70" w:name="_Toc60615782"/>
      <w:bookmarkStart w:id="71" w:name="_Toc60617412"/>
      <w:r w:rsidRPr="00201217">
        <w:t>Principy MAP</w:t>
      </w:r>
      <w:bookmarkEnd w:id="66"/>
      <w:bookmarkEnd w:id="67"/>
      <w:bookmarkEnd w:id="68"/>
      <w:bookmarkEnd w:id="69"/>
      <w:bookmarkEnd w:id="70"/>
      <w:bookmarkEnd w:id="71"/>
    </w:p>
    <w:p w14:paraId="5AEEA7E9" w14:textId="77777777" w:rsidR="00823A27" w:rsidRPr="00201217" w:rsidRDefault="00823A27" w:rsidP="00823A27">
      <w:pPr>
        <w:ind w:left="284" w:right="1084"/>
        <w:rPr>
          <w:rFonts w:asciiTheme="minorHAnsi" w:hAnsiTheme="minorHAnsi" w:cs="Times New Roman"/>
        </w:rPr>
      </w:pPr>
    </w:p>
    <w:p w14:paraId="10AC7016" w14:textId="77777777" w:rsidR="00823A27" w:rsidRPr="00D2503F" w:rsidRDefault="00823A27" w:rsidP="00823A27">
      <w:pPr>
        <w:pStyle w:val="Nadpis2"/>
        <w:numPr>
          <w:ilvl w:val="1"/>
          <w:numId w:val="1"/>
        </w:numPr>
        <w:ind w:left="284" w:right="1084" w:firstLine="0"/>
      </w:pPr>
      <w:bookmarkStart w:id="72" w:name="_Toc60564532"/>
      <w:bookmarkStart w:id="73" w:name="_Toc60612453"/>
      <w:bookmarkStart w:id="74" w:name="_Toc60614579"/>
      <w:bookmarkStart w:id="75" w:name="_Toc60615634"/>
      <w:bookmarkStart w:id="76" w:name="_Toc60615783"/>
      <w:bookmarkStart w:id="77" w:name="_Toc60617413"/>
      <w:r w:rsidRPr="00D2503F">
        <w:t>Principy spolupráce</w:t>
      </w:r>
      <w:bookmarkEnd w:id="72"/>
      <w:bookmarkEnd w:id="73"/>
      <w:bookmarkEnd w:id="74"/>
      <w:bookmarkEnd w:id="75"/>
      <w:bookmarkEnd w:id="76"/>
      <w:bookmarkEnd w:id="77"/>
    </w:p>
    <w:p w14:paraId="4254B8AF" w14:textId="77777777" w:rsidR="00823A27" w:rsidRPr="00201217" w:rsidRDefault="00823A27" w:rsidP="00823A27">
      <w:pPr>
        <w:ind w:left="284" w:right="1084"/>
        <w:rPr>
          <w:rFonts w:asciiTheme="minorHAnsi" w:hAnsiTheme="minorHAnsi" w:cs="Times New Roman"/>
        </w:rPr>
      </w:pPr>
    </w:p>
    <w:p w14:paraId="473DF05C" w14:textId="77777777" w:rsidR="00823A27" w:rsidRPr="00D2503F" w:rsidRDefault="00823A27" w:rsidP="00823A27">
      <w:pPr>
        <w:ind w:left="284" w:right="1084"/>
        <w:jc w:val="both"/>
        <w:rPr>
          <w:rFonts w:asciiTheme="minorHAnsi" w:hAnsiTheme="minorHAnsi" w:cs="Times New Roman"/>
          <w:b/>
        </w:rPr>
      </w:pPr>
      <w:r w:rsidRPr="00D2503F">
        <w:rPr>
          <w:rFonts w:asciiTheme="minorHAnsi" w:hAnsiTheme="minorHAnsi" w:cs="Times New Roman"/>
          <w:b/>
        </w:rPr>
        <w:t>V rámci MAP II spolu plánují a spolupracují minimálně tři strany:</w:t>
      </w:r>
    </w:p>
    <w:p w14:paraId="2E3ACAA5" w14:textId="77777777" w:rsidR="00823A27" w:rsidRPr="00D2503F" w:rsidRDefault="00823A27" w:rsidP="00823A27">
      <w:pPr>
        <w:pStyle w:val="Odstavecseseznamem"/>
        <w:numPr>
          <w:ilvl w:val="0"/>
          <w:numId w:val="5"/>
        </w:numPr>
        <w:spacing w:before="240"/>
        <w:ind w:left="284" w:right="1084" w:firstLine="0"/>
        <w:rPr>
          <w:rFonts w:asciiTheme="minorHAnsi" w:hAnsiTheme="minorHAnsi" w:cs="Times New Roman"/>
        </w:rPr>
      </w:pPr>
      <w:r w:rsidRPr="00D2503F">
        <w:rPr>
          <w:rFonts w:asciiTheme="minorHAnsi" w:hAnsiTheme="minorHAnsi" w:cs="Times New Roman"/>
        </w:rPr>
        <w:t xml:space="preserve">zřizovatelé - </w:t>
      </w:r>
      <w:r>
        <w:rPr>
          <w:rFonts w:asciiTheme="minorHAnsi" w:hAnsiTheme="minorHAnsi" w:cs="Times New Roman"/>
        </w:rPr>
        <w:t>z</w:t>
      </w:r>
      <w:r w:rsidRPr="00D2503F">
        <w:rPr>
          <w:rFonts w:asciiTheme="minorHAnsi" w:hAnsiTheme="minorHAnsi" w:cs="Times New Roman"/>
        </w:rPr>
        <w:t>řizovateli jsou míněny především obce a kraje, příp. soukromoprávní zřizovatelé škol zapsaných v rejstříku škol a zřizovatelé dalších vzdělávacích zařízení</w:t>
      </w:r>
      <w:r>
        <w:rPr>
          <w:rFonts w:asciiTheme="minorHAnsi" w:hAnsiTheme="minorHAnsi" w:cs="Times New Roman"/>
        </w:rPr>
        <w:t>,</w:t>
      </w:r>
    </w:p>
    <w:p w14:paraId="207CF1E3" w14:textId="77777777" w:rsidR="00823A27" w:rsidRPr="00D2503F" w:rsidRDefault="00823A27" w:rsidP="00823A27">
      <w:pPr>
        <w:pStyle w:val="Odstavecseseznamem"/>
        <w:numPr>
          <w:ilvl w:val="0"/>
          <w:numId w:val="5"/>
        </w:numPr>
        <w:spacing w:before="240"/>
        <w:ind w:left="284" w:right="1084" w:firstLine="0"/>
        <w:rPr>
          <w:rFonts w:asciiTheme="minorHAnsi" w:hAnsiTheme="minorHAnsi" w:cs="Times New Roman"/>
        </w:rPr>
      </w:pPr>
      <w:r w:rsidRPr="00D2503F">
        <w:rPr>
          <w:rFonts w:asciiTheme="minorHAnsi" w:hAnsiTheme="minorHAnsi" w:cs="Times New Roman"/>
        </w:rPr>
        <w:t xml:space="preserve">poskytovatelé - </w:t>
      </w:r>
      <w:r>
        <w:rPr>
          <w:rFonts w:asciiTheme="minorHAnsi" w:hAnsiTheme="minorHAnsi" w:cs="Times New Roman"/>
        </w:rPr>
        <w:t>p</w:t>
      </w:r>
      <w:r w:rsidRPr="00D2503F">
        <w:rPr>
          <w:rFonts w:asciiTheme="minorHAnsi" w:hAnsiTheme="minorHAnsi" w:cs="Times New Roman"/>
        </w:rPr>
        <w:t>oskytovateli jsou jednotlivé MŠ a ZŠ a dále pak organizace mimoškolního vzdělávání</w:t>
      </w:r>
      <w:r>
        <w:rPr>
          <w:rFonts w:asciiTheme="minorHAnsi" w:hAnsiTheme="minorHAnsi" w:cs="Times New Roman"/>
        </w:rPr>
        <w:t>,</w:t>
      </w:r>
    </w:p>
    <w:p w14:paraId="7458520D" w14:textId="77777777" w:rsidR="00823A27" w:rsidRPr="00D2503F" w:rsidRDefault="00823A27" w:rsidP="00823A27">
      <w:pPr>
        <w:pStyle w:val="Odstavecseseznamem"/>
        <w:numPr>
          <w:ilvl w:val="0"/>
          <w:numId w:val="5"/>
        </w:numPr>
        <w:spacing w:before="240"/>
        <w:ind w:left="284" w:right="1084" w:firstLine="0"/>
        <w:rPr>
          <w:rFonts w:asciiTheme="minorHAnsi" w:hAnsiTheme="minorHAnsi" w:cs="Times New Roman"/>
        </w:rPr>
      </w:pPr>
      <w:r w:rsidRPr="00D2503F">
        <w:rPr>
          <w:rFonts w:asciiTheme="minorHAnsi" w:hAnsiTheme="minorHAnsi" w:cs="Times New Roman"/>
        </w:rPr>
        <w:t xml:space="preserve">uživatelé vzdělávání - </w:t>
      </w:r>
      <w:r>
        <w:rPr>
          <w:rFonts w:asciiTheme="minorHAnsi" w:hAnsiTheme="minorHAnsi" w:cs="Times New Roman"/>
        </w:rPr>
        <w:t>z</w:t>
      </w:r>
      <w:r w:rsidRPr="00D2503F">
        <w:rPr>
          <w:rFonts w:asciiTheme="minorHAnsi" w:hAnsiTheme="minorHAnsi" w:cs="Times New Roman"/>
        </w:rPr>
        <w:t>a uživatele jsou považovány d</w:t>
      </w:r>
      <w:r>
        <w:rPr>
          <w:rFonts w:asciiTheme="minorHAnsi" w:hAnsiTheme="minorHAnsi" w:cs="Times New Roman"/>
        </w:rPr>
        <w:t>ěti a žáci MŠ a ZŠ, rodiče,</w:t>
      </w:r>
      <w:r w:rsidRPr="00D2503F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z</w:t>
      </w:r>
      <w:r w:rsidRPr="00D2503F">
        <w:rPr>
          <w:rFonts w:asciiTheme="minorHAnsi" w:hAnsiTheme="minorHAnsi" w:cs="Times New Roman"/>
        </w:rPr>
        <w:t>aměstnavatelé</w:t>
      </w:r>
      <w:r>
        <w:rPr>
          <w:rFonts w:asciiTheme="minorHAnsi" w:hAnsiTheme="minorHAnsi" w:cs="Times New Roman"/>
        </w:rPr>
        <w:t>.</w:t>
      </w:r>
    </w:p>
    <w:p w14:paraId="7B50AC96" w14:textId="77777777" w:rsidR="00823A27" w:rsidRDefault="00823A27" w:rsidP="00823A27">
      <w:pPr>
        <w:ind w:left="284" w:right="1084"/>
        <w:rPr>
          <w:rFonts w:asciiTheme="minorHAnsi" w:hAnsiTheme="minorHAnsi" w:cs="Times New Roman"/>
        </w:rPr>
      </w:pPr>
    </w:p>
    <w:p w14:paraId="60F9FE09" w14:textId="77777777" w:rsidR="00823A27" w:rsidRPr="00201217" w:rsidRDefault="00823A27" w:rsidP="00823A27">
      <w:pPr>
        <w:ind w:left="284" w:right="1084"/>
        <w:rPr>
          <w:rFonts w:asciiTheme="minorHAnsi" w:hAnsiTheme="minorHAnsi" w:cs="Times New Roman"/>
        </w:rPr>
      </w:pPr>
    </w:p>
    <w:p w14:paraId="71938FBC" w14:textId="77777777" w:rsidR="00823A27" w:rsidRPr="00054A7E" w:rsidRDefault="00823A27" w:rsidP="00823A27">
      <w:pPr>
        <w:pStyle w:val="Nadpis2"/>
        <w:numPr>
          <w:ilvl w:val="1"/>
          <w:numId w:val="1"/>
        </w:numPr>
        <w:ind w:left="284" w:right="1084" w:firstLine="0"/>
      </w:pPr>
      <w:bookmarkStart w:id="78" w:name="_Toc60564533"/>
      <w:bookmarkStart w:id="79" w:name="_Toc60612454"/>
      <w:bookmarkStart w:id="80" w:name="_Toc60614580"/>
      <w:bookmarkStart w:id="81" w:name="_Toc60615635"/>
      <w:bookmarkStart w:id="82" w:name="_Toc60615784"/>
      <w:bookmarkStart w:id="83" w:name="_Toc60617414"/>
      <w:r w:rsidRPr="00054A7E">
        <w:t>Princip zapojení dotčené veřejnosti do plánovacích procesů</w:t>
      </w:r>
      <w:bookmarkEnd w:id="78"/>
      <w:bookmarkEnd w:id="79"/>
      <w:bookmarkEnd w:id="80"/>
      <w:bookmarkEnd w:id="81"/>
      <w:bookmarkEnd w:id="82"/>
      <w:bookmarkEnd w:id="83"/>
    </w:p>
    <w:p w14:paraId="44FE11CA" w14:textId="77777777" w:rsidR="00823A27" w:rsidRPr="00201217" w:rsidRDefault="00823A27" w:rsidP="00823A27">
      <w:pPr>
        <w:ind w:left="284" w:right="1084"/>
        <w:rPr>
          <w:rFonts w:asciiTheme="minorHAnsi" w:hAnsiTheme="minorHAnsi" w:cs="Times New Roman"/>
        </w:rPr>
      </w:pPr>
    </w:p>
    <w:p w14:paraId="61FD3AD6" w14:textId="77777777" w:rsidR="00823A27" w:rsidRPr="00D2503F" w:rsidRDefault="00823A27" w:rsidP="00823A27">
      <w:pPr>
        <w:pStyle w:val="Odstavecseseznamem"/>
        <w:numPr>
          <w:ilvl w:val="0"/>
          <w:numId w:val="6"/>
        </w:numPr>
        <w:spacing w:after="240"/>
        <w:ind w:left="284" w:right="1084" w:firstLine="0"/>
        <w:rPr>
          <w:rFonts w:asciiTheme="minorHAnsi" w:hAnsiTheme="minorHAnsi" w:cs="Times New Roman"/>
        </w:rPr>
      </w:pPr>
      <w:r w:rsidRPr="00D2503F">
        <w:rPr>
          <w:rFonts w:asciiTheme="minorHAnsi" w:hAnsiTheme="minorHAnsi" w:cs="Times New Roman"/>
        </w:rPr>
        <w:t>zajištění přístupu dotčené veřejnosti k</w:t>
      </w:r>
      <w:r>
        <w:rPr>
          <w:rFonts w:asciiTheme="minorHAnsi" w:hAnsiTheme="minorHAnsi" w:cs="Times New Roman"/>
        </w:rPr>
        <w:t> </w:t>
      </w:r>
      <w:r w:rsidRPr="00D2503F">
        <w:rPr>
          <w:rFonts w:asciiTheme="minorHAnsi" w:hAnsiTheme="minorHAnsi" w:cs="Times New Roman"/>
        </w:rPr>
        <w:t>informacím</w:t>
      </w:r>
      <w:r>
        <w:rPr>
          <w:rFonts w:asciiTheme="minorHAnsi" w:hAnsiTheme="minorHAnsi" w:cs="Times New Roman"/>
        </w:rPr>
        <w:t>,</w:t>
      </w:r>
    </w:p>
    <w:p w14:paraId="4AC71662" w14:textId="77777777" w:rsidR="00823A27" w:rsidRPr="00D2503F" w:rsidRDefault="00823A27" w:rsidP="00823A27">
      <w:pPr>
        <w:pStyle w:val="Odstavecseseznamem"/>
        <w:numPr>
          <w:ilvl w:val="0"/>
          <w:numId w:val="6"/>
        </w:numPr>
        <w:spacing w:after="240"/>
        <w:ind w:left="284" w:right="1084" w:firstLine="0"/>
        <w:rPr>
          <w:rFonts w:asciiTheme="minorHAnsi" w:hAnsiTheme="minorHAnsi" w:cs="Times New Roman"/>
        </w:rPr>
      </w:pPr>
      <w:r w:rsidRPr="00D2503F">
        <w:rPr>
          <w:rFonts w:asciiTheme="minorHAnsi" w:hAnsiTheme="minorHAnsi" w:cs="Times New Roman"/>
        </w:rPr>
        <w:t>aktivní informování dotčené veřejnosti</w:t>
      </w:r>
      <w:r>
        <w:rPr>
          <w:rFonts w:asciiTheme="minorHAnsi" w:hAnsiTheme="minorHAnsi" w:cs="Times New Roman"/>
        </w:rPr>
        <w:t>,</w:t>
      </w:r>
    </w:p>
    <w:p w14:paraId="52B283FE" w14:textId="77777777" w:rsidR="00823A27" w:rsidRPr="00D2503F" w:rsidRDefault="00823A27" w:rsidP="00823A27">
      <w:pPr>
        <w:pStyle w:val="Odstavecseseznamem"/>
        <w:numPr>
          <w:ilvl w:val="0"/>
          <w:numId w:val="6"/>
        </w:numPr>
        <w:spacing w:after="240"/>
        <w:ind w:left="284" w:right="1084" w:firstLine="0"/>
        <w:rPr>
          <w:rFonts w:asciiTheme="minorHAnsi" w:hAnsiTheme="minorHAnsi" w:cs="Times New Roman"/>
        </w:rPr>
      </w:pPr>
      <w:r w:rsidRPr="00D2503F">
        <w:rPr>
          <w:rFonts w:asciiTheme="minorHAnsi" w:hAnsiTheme="minorHAnsi" w:cs="Times New Roman"/>
        </w:rPr>
        <w:t>konzultace s dotčenou veřejností (oboustranná komunikace za účelem sběru připomínek, zjištění postoje veřejnosti k dokumentu)</w:t>
      </w:r>
      <w:r>
        <w:rPr>
          <w:rFonts w:asciiTheme="minorHAnsi" w:hAnsiTheme="minorHAnsi" w:cs="Times New Roman"/>
        </w:rPr>
        <w:t>,</w:t>
      </w:r>
    </w:p>
    <w:p w14:paraId="257E91AC" w14:textId="77777777" w:rsidR="00823A27" w:rsidRPr="00D2503F" w:rsidRDefault="00823A27" w:rsidP="00823A27">
      <w:pPr>
        <w:pStyle w:val="Odstavecseseznamem"/>
        <w:numPr>
          <w:ilvl w:val="0"/>
          <w:numId w:val="6"/>
        </w:numPr>
        <w:spacing w:after="240"/>
        <w:ind w:left="284" w:right="1084" w:firstLine="0"/>
        <w:rPr>
          <w:rFonts w:asciiTheme="minorHAnsi" w:hAnsiTheme="minorHAnsi" w:cs="Times New Roman"/>
        </w:rPr>
      </w:pPr>
      <w:r w:rsidRPr="00D2503F">
        <w:rPr>
          <w:rFonts w:asciiTheme="minorHAnsi" w:hAnsiTheme="minorHAnsi" w:cs="Times New Roman"/>
        </w:rPr>
        <w:t>spoluúčast dotčené veřejnosti na plánování</w:t>
      </w:r>
      <w:r>
        <w:rPr>
          <w:rFonts w:asciiTheme="minorHAnsi" w:hAnsiTheme="minorHAnsi" w:cs="Times New Roman"/>
        </w:rPr>
        <w:t>.</w:t>
      </w:r>
    </w:p>
    <w:p w14:paraId="03A74AA1" w14:textId="77777777" w:rsidR="00823A27" w:rsidRPr="0020121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>Je důležité upozornit, že jednotlivé části se vzájemně doplňují a vytvářejí provázaný systém. Při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zapojování spolupracujících subjektů a další veřejnosti do místního akčního plánování mají své místo všechny tyto části.</w:t>
      </w:r>
    </w:p>
    <w:p w14:paraId="43E6BF7B" w14:textId="77777777" w:rsidR="00823A27" w:rsidRDefault="00823A27" w:rsidP="00823A27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14:paraId="064CA5FB" w14:textId="77777777" w:rsidR="00823A27" w:rsidRPr="00925573" w:rsidRDefault="00823A27" w:rsidP="00823A27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84" w:name="_Toc60564534"/>
      <w:bookmarkStart w:id="85" w:name="_Toc60612455"/>
      <w:bookmarkStart w:id="86" w:name="_Toc60614581"/>
      <w:bookmarkStart w:id="87" w:name="_Toc60615636"/>
      <w:bookmarkStart w:id="88" w:name="_Toc60615785"/>
      <w:bookmarkStart w:id="89" w:name="_Toc60617415"/>
      <w:r w:rsidRPr="00925573">
        <w:t>Princip dohody</w:t>
      </w:r>
      <w:bookmarkEnd w:id="84"/>
      <w:bookmarkEnd w:id="85"/>
      <w:bookmarkEnd w:id="86"/>
      <w:bookmarkEnd w:id="87"/>
      <w:bookmarkEnd w:id="88"/>
      <w:bookmarkEnd w:id="89"/>
    </w:p>
    <w:p w14:paraId="45884EEC" w14:textId="77777777" w:rsidR="00823A27" w:rsidRPr="0020121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 xml:space="preserve">Výsledný </w:t>
      </w:r>
      <w:r>
        <w:rPr>
          <w:rFonts w:asciiTheme="minorHAnsi" w:hAnsiTheme="minorHAnsi" w:cs="Times New Roman"/>
        </w:rPr>
        <w:t xml:space="preserve">dokument </w:t>
      </w:r>
      <w:r w:rsidRPr="00201217">
        <w:rPr>
          <w:rFonts w:asciiTheme="minorHAnsi" w:hAnsiTheme="minorHAnsi" w:cs="Times New Roman"/>
        </w:rPr>
        <w:t>MAP</w:t>
      </w:r>
      <w:r>
        <w:rPr>
          <w:rFonts w:asciiTheme="minorHAnsi" w:hAnsiTheme="minorHAnsi" w:cs="Times New Roman"/>
        </w:rPr>
        <w:t xml:space="preserve"> II</w:t>
      </w:r>
      <w:r w:rsidRPr="00201217">
        <w:rPr>
          <w:rFonts w:asciiTheme="minorHAnsi" w:hAnsiTheme="minorHAnsi" w:cs="Times New Roman"/>
        </w:rPr>
        <w:t xml:space="preserve"> je dohoda, ve které se </w:t>
      </w:r>
      <w:r>
        <w:rPr>
          <w:rFonts w:asciiTheme="minorHAnsi" w:hAnsiTheme="minorHAnsi" w:cs="Times New Roman"/>
        </w:rPr>
        <w:t>minimálně</w:t>
      </w:r>
      <w:r w:rsidRPr="00201217">
        <w:rPr>
          <w:rFonts w:asciiTheme="minorHAnsi" w:hAnsiTheme="minorHAnsi" w:cs="Times New Roman"/>
        </w:rPr>
        <w:t xml:space="preserve"> tři strany (viz princip spolupráce) navzájem shodnou na prioritách v oblasti vzdělávání pro příslušné území MAP. </w:t>
      </w:r>
      <w:r>
        <w:rPr>
          <w:rFonts w:asciiTheme="minorHAnsi" w:hAnsiTheme="minorHAnsi" w:cs="Times New Roman"/>
        </w:rPr>
        <w:t xml:space="preserve">Dohoda je výsledkem aktivní, svobodné a rovnoprávné </w:t>
      </w:r>
      <w:r w:rsidRPr="00201217">
        <w:rPr>
          <w:rFonts w:asciiTheme="minorHAnsi" w:hAnsiTheme="minorHAnsi" w:cs="Times New Roman"/>
        </w:rPr>
        <w:t>spolupráce. Dohoda musí být nejen o záměrech, ale také o způsobu a postupu realizace odsouhlasených aktivit.</w:t>
      </w:r>
    </w:p>
    <w:p w14:paraId="19488B2E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14:paraId="0F101637" w14:textId="77777777" w:rsidR="00823A27" w:rsidRPr="00497079" w:rsidRDefault="00823A27" w:rsidP="00823A27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90" w:name="_Toc60564535"/>
      <w:bookmarkStart w:id="91" w:name="_Toc60612456"/>
      <w:bookmarkStart w:id="92" w:name="_Toc60614582"/>
      <w:bookmarkStart w:id="93" w:name="_Toc60615637"/>
      <w:bookmarkStart w:id="94" w:name="_Toc60615786"/>
      <w:bookmarkStart w:id="95" w:name="_Toc60617416"/>
      <w:r w:rsidRPr="00497079">
        <w:t>Princip otevřenosti</w:t>
      </w:r>
      <w:bookmarkEnd w:id="90"/>
      <w:bookmarkEnd w:id="91"/>
      <w:bookmarkEnd w:id="92"/>
      <w:bookmarkEnd w:id="93"/>
      <w:bookmarkEnd w:id="94"/>
      <w:bookmarkEnd w:id="95"/>
    </w:p>
    <w:p w14:paraId="7730FFCA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>Jedním ze základních předpokladů k efektivnímu propojování procesů ve vzdělávání je jejich otevřenost. Tvorba a realizace MAP</w:t>
      </w:r>
      <w:r>
        <w:rPr>
          <w:rFonts w:asciiTheme="minorHAnsi" w:hAnsiTheme="minorHAnsi" w:cs="Times New Roman"/>
        </w:rPr>
        <w:t xml:space="preserve"> II</w:t>
      </w:r>
      <w:r w:rsidRPr="0020121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respektuje</w:t>
      </w:r>
      <w:r w:rsidRPr="00201217">
        <w:rPr>
          <w:rFonts w:asciiTheme="minorHAnsi" w:hAnsiTheme="minorHAnsi" w:cs="Times New Roman"/>
        </w:rPr>
        <w:t xml:space="preserve"> zásady rovných příležitostí a možnosti aktivní participace všech dotčených zájmových skupin. Otevřenost MAP</w:t>
      </w:r>
      <w:r>
        <w:rPr>
          <w:rFonts w:asciiTheme="minorHAnsi" w:hAnsiTheme="minorHAnsi" w:cs="Times New Roman"/>
        </w:rPr>
        <w:t xml:space="preserve"> II</w:t>
      </w:r>
      <w:r w:rsidRPr="0020121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přispívá</w:t>
      </w:r>
      <w:r w:rsidRPr="00201217">
        <w:rPr>
          <w:rFonts w:asciiTheme="minorHAnsi" w:hAnsiTheme="minorHAnsi" w:cs="Times New Roman"/>
        </w:rPr>
        <w:t xml:space="preserve"> k budování důvěry a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rozvoji spolupráce mezi partnery, uznání výstupů dílčích aktivit a podpoře přenositelnosti příkladů dobré</w:t>
      </w:r>
      <w:r>
        <w:rPr>
          <w:rFonts w:asciiTheme="minorHAnsi" w:hAnsiTheme="minorHAnsi" w:cs="Times New Roman"/>
        </w:rPr>
        <w:t xml:space="preserve"> p</w:t>
      </w:r>
      <w:r w:rsidRPr="00201217">
        <w:rPr>
          <w:rFonts w:asciiTheme="minorHAnsi" w:hAnsiTheme="minorHAnsi" w:cs="Times New Roman"/>
        </w:rPr>
        <w:t xml:space="preserve">raxe mezi MAP </w:t>
      </w:r>
      <w:r>
        <w:rPr>
          <w:rFonts w:asciiTheme="minorHAnsi" w:hAnsiTheme="minorHAnsi" w:cs="Times New Roman"/>
        </w:rPr>
        <w:t xml:space="preserve">II </w:t>
      </w:r>
      <w:r w:rsidRPr="00201217">
        <w:rPr>
          <w:rFonts w:asciiTheme="minorHAnsi" w:hAnsiTheme="minorHAnsi" w:cs="Times New Roman"/>
        </w:rPr>
        <w:t>navzájem.</w:t>
      </w:r>
    </w:p>
    <w:p w14:paraId="2DD1D0FC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654B1CE6" w14:textId="77777777" w:rsidR="00823A27" w:rsidRPr="001E001B" w:rsidRDefault="00823A27" w:rsidP="00823A27">
      <w:pPr>
        <w:pStyle w:val="Nadpis2"/>
        <w:numPr>
          <w:ilvl w:val="1"/>
          <w:numId w:val="1"/>
        </w:numPr>
        <w:ind w:left="284" w:right="1084" w:firstLine="0"/>
      </w:pPr>
      <w:bookmarkStart w:id="96" w:name="_Toc60564536"/>
      <w:bookmarkStart w:id="97" w:name="_Toc60612457"/>
      <w:bookmarkStart w:id="98" w:name="_Toc60614583"/>
      <w:bookmarkStart w:id="99" w:name="_Toc60615638"/>
      <w:bookmarkStart w:id="100" w:name="_Toc60615787"/>
      <w:bookmarkStart w:id="101" w:name="_Toc60617417"/>
      <w:r w:rsidRPr="001E001B">
        <w:t>Princip SMART</w:t>
      </w:r>
      <w:bookmarkEnd w:id="96"/>
      <w:bookmarkEnd w:id="97"/>
      <w:bookmarkEnd w:id="98"/>
      <w:bookmarkEnd w:id="99"/>
      <w:bookmarkEnd w:id="100"/>
      <w:bookmarkEnd w:id="101"/>
    </w:p>
    <w:p w14:paraId="0DA09D17" w14:textId="77777777" w:rsidR="00823A27" w:rsidRPr="00201217" w:rsidRDefault="00823A27" w:rsidP="00823A27">
      <w:pPr>
        <w:ind w:left="284" w:right="1084"/>
        <w:rPr>
          <w:rFonts w:asciiTheme="minorHAnsi" w:hAnsiTheme="minorHAnsi" w:cs="Times New Roman"/>
        </w:rPr>
      </w:pPr>
    </w:p>
    <w:p w14:paraId="65B746A8" w14:textId="77777777" w:rsidR="00823A27" w:rsidRPr="0020121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 xml:space="preserve">Cílem MAP </w:t>
      </w:r>
      <w:r>
        <w:rPr>
          <w:rFonts w:asciiTheme="minorHAnsi" w:hAnsiTheme="minorHAnsi" w:cs="Times New Roman"/>
        </w:rPr>
        <w:t xml:space="preserve">II </w:t>
      </w:r>
      <w:r w:rsidRPr="00201217">
        <w:rPr>
          <w:rFonts w:asciiTheme="minorHAnsi" w:hAnsiTheme="minorHAnsi" w:cs="Times New Roman"/>
        </w:rPr>
        <w:t>je především stanovovat priority v oblasti vzdělávání a následně se soustředit na jejich realizaci. Realizace musí být proveditelná, a proto by měla být sestavena jako SMART:</w:t>
      </w:r>
    </w:p>
    <w:p w14:paraId="431E89ED" w14:textId="77777777" w:rsidR="00823A27" w:rsidRPr="00201217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1E001B">
        <w:rPr>
          <w:rFonts w:asciiTheme="minorHAnsi" w:hAnsiTheme="minorHAnsi" w:cs="Times New Roman"/>
          <w:b/>
          <w:sz w:val="28"/>
          <w:szCs w:val="28"/>
        </w:rPr>
        <w:t>S</w:t>
      </w:r>
      <w:r w:rsidRPr="00201217">
        <w:rPr>
          <w:rFonts w:asciiTheme="minorHAnsi" w:hAnsiTheme="minorHAnsi" w:cs="Times New Roman"/>
        </w:rPr>
        <w:t xml:space="preserve"> – specifická, tj. s popisem konkrétních opatření a kroků</w:t>
      </w:r>
    </w:p>
    <w:p w14:paraId="059E1C59" w14:textId="77777777" w:rsidR="00823A27" w:rsidRPr="00201217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1E001B">
        <w:rPr>
          <w:rFonts w:asciiTheme="minorHAnsi" w:hAnsiTheme="minorHAnsi" w:cs="Times New Roman"/>
          <w:b/>
          <w:sz w:val="28"/>
          <w:szCs w:val="28"/>
        </w:rPr>
        <w:t>M</w:t>
      </w:r>
      <w:r w:rsidRPr="00201217">
        <w:rPr>
          <w:rFonts w:asciiTheme="minorHAnsi" w:hAnsiTheme="minorHAnsi" w:cs="Times New Roman"/>
        </w:rPr>
        <w:t xml:space="preserve"> – měřitelná, tj. s uvedenými indikátory, které jsou měřitelné a vypovídající</w:t>
      </w:r>
    </w:p>
    <w:p w14:paraId="1DB22E3E" w14:textId="77777777" w:rsidR="00823A27" w:rsidRPr="00201217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1E001B">
        <w:rPr>
          <w:rFonts w:asciiTheme="minorHAnsi" w:hAnsiTheme="minorHAnsi" w:cs="Times New Roman"/>
          <w:b/>
          <w:sz w:val="28"/>
          <w:szCs w:val="28"/>
        </w:rPr>
        <w:t>A</w:t>
      </w:r>
      <w:r w:rsidRPr="00201217">
        <w:rPr>
          <w:rFonts w:asciiTheme="minorHAnsi" w:hAnsiTheme="minorHAnsi" w:cs="Times New Roman"/>
        </w:rPr>
        <w:t xml:space="preserve"> – akceptovaná, tj. projednána v partnerství MAP, odsouhlasená</w:t>
      </w:r>
      <w:r>
        <w:rPr>
          <w:rFonts w:asciiTheme="minorHAnsi" w:hAnsiTheme="minorHAnsi" w:cs="Times New Roman"/>
        </w:rPr>
        <w:t xml:space="preserve">, </w:t>
      </w:r>
      <w:r w:rsidRPr="00201217">
        <w:rPr>
          <w:rFonts w:asciiTheme="minorHAnsi" w:hAnsiTheme="minorHAnsi" w:cs="Times New Roman"/>
        </w:rPr>
        <w:t>s jasně vymezenými</w:t>
      </w:r>
      <w:r>
        <w:rPr>
          <w:rFonts w:asciiTheme="minorHAnsi" w:hAnsiTheme="minorHAnsi" w:cs="Times New Roman"/>
        </w:rPr>
        <w:t xml:space="preserve"> </w:t>
      </w:r>
      <w:r w:rsidRPr="00201217">
        <w:rPr>
          <w:rFonts w:asciiTheme="minorHAnsi" w:hAnsiTheme="minorHAnsi" w:cs="Times New Roman"/>
        </w:rPr>
        <w:t>kompetencemi i povinnostmi</w:t>
      </w:r>
    </w:p>
    <w:p w14:paraId="57A4C4EF" w14:textId="77777777" w:rsidR="00823A27" w:rsidRPr="00201217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1E001B">
        <w:rPr>
          <w:rFonts w:asciiTheme="minorHAnsi" w:hAnsiTheme="minorHAnsi" w:cs="Times New Roman"/>
          <w:b/>
          <w:sz w:val="28"/>
          <w:szCs w:val="28"/>
        </w:rPr>
        <w:t>R</w:t>
      </w:r>
      <w:r w:rsidRPr="00201217">
        <w:rPr>
          <w:rFonts w:asciiTheme="minorHAnsi" w:hAnsiTheme="minorHAnsi" w:cs="Times New Roman"/>
        </w:rPr>
        <w:t xml:space="preserve"> – realistická, tj. musí odrážet skutečné potřeby, plán musí být proveditelný a zdroje dostupné</w:t>
      </w:r>
    </w:p>
    <w:p w14:paraId="6723D871" w14:textId="77777777" w:rsidR="00823A27" w:rsidRPr="00201217" w:rsidRDefault="00823A27" w:rsidP="00823A27">
      <w:pPr>
        <w:spacing w:before="240" w:line="276" w:lineRule="auto"/>
        <w:ind w:left="284" w:right="1084"/>
        <w:jc w:val="both"/>
        <w:rPr>
          <w:rFonts w:asciiTheme="minorHAnsi" w:hAnsiTheme="minorHAnsi" w:cs="Times New Roman"/>
        </w:rPr>
      </w:pPr>
      <w:r w:rsidRPr="001E001B">
        <w:rPr>
          <w:rFonts w:asciiTheme="minorHAnsi" w:hAnsiTheme="minorHAnsi" w:cs="Times New Roman"/>
          <w:b/>
          <w:sz w:val="28"/>
          <w:szCs w:val="28"/>
        </w:rPr>
        <w:t>T</w:t>
      </w:r>
      <w:r w:rsidRPr="00201217">
        <w:rPr>
          <w:rFonts w:asciiTheme="minorHAnsi" w:hAnsiTheme="minorHAnsi" w:cs="Times New Roman"/>
        </w:rPr>
        <w:t xml:space="preserve"> – termínovaná, tj. návrhy opatření mají svůj jasný termín</w:t>
      </w:r>
    </w:p>
    <w:p w14:paraId="65335C29" w14:textId="77777777" w:rsidR="00823A27" w:rsidRPr="00201217" w:rsidRDefault="00823A27" w:rsidP="00823A27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14:paraId="7E638D6C" w14:textId="77777777" w:rsidR="00823A27" w:rsidRPr="00D2503F" w:rsidRDefault="00823A27" w:rsidP="00823A27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02" w:name="_Toc60564537"/>
      <w:bookmarkStart w:id="103" w:name="_Toc60612458"/>
      <w:bookmarkStart w:id="104" w:name="_Toc60614584"/>
      <w:bookmarkStart w:id="105" w:name="_Toc60615639"/>
      <w:bookmarkStart w:id="106" w:name="_Toc60615788"/>
      <w:bookmarkStart w:id="107" w:name="_Toc60617418"/>
      <w:r w:rsidRPr="00D2503F">
        <w:t>Princip udržitelnosti</w:t>
      </w:r>
      <w:bookmarkEnd w:id="102"/>
      <w:bookmarkEnd w:id="103"/>
      <w:bookmarkEnd w:id="104"/>
      <w:bookmarkEnd w:id="105"/>
      <w:bookmarkEnd w:id="106"/>
      <w:bookmarkEnd w:id="107"/>
    </w:p>
    <w:p w14:paraId="4C356417" w14:textId="77777777" w:rsidR="00823A27" w:rsidRPr="00201217" w:rsidRDefault="00823A27" w:rsidP="00823A27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14:paraId="374DA9F0" w14:textId="77777777" w:rsidR="00823A27" w:rsidRPr="0020121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 xml:space="preserve">Tvorba MAP </w:t>
      </w:r>
      <w:r>
        <w:rPr>
          <w:rFonts w:asciiTheme="minorHAnsi" w:hAnsiTheme="minorHAnsi" w:cs="Times New Roman"/>
        </w:rPr>
        <w:t xml:space="preserve">II </w:t>
      </w:r>
      <w:r w:rsidRPr="00201217">
        <w:rPr>
          <w:rFonts w:asciiTheme="minorHAnsi" w:hAnsiTheme="minorHAnsi" w:cs="Times New Roman"/>
        </w:rPr>
        <w:t>nesmí být účelovou aktivitou, ale měla by sloužit k nastavení a rozvoji dlouhodobých procesů spolupráce aktérů v oblasti vzdělávání na místní úrovni. Plánování je opakující se proces, ve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kterém je nutné sledovat průběh realizace, vyhodnocovat dosahování cílů a přijímat nová opatření a plány, které povedou k nápravě či dalšímu zlepšení a rozvoji.</w:t>
      </w:r>
    </w:p>
    <w:p w14:paraId="397D1F06" w14:textId="77777777" w:rsidR="00823A27" w:rsidRPr="0020121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14:paraId="101C03EC" w14:textId="77777777" w:rsidR="00823A27" w:rsidRPr="00054A7E" w:rsidRDefault="00823A27" w:rsidP="00823A27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08" w:name="_Toc60564538"/>
      <w:bookmarkStart w:id="109" w:name="_Toc60612459"/>
      <w:bookmarkStart w:id="110" w:name="_Toc60614585"/>
      <w:bookmarkStart w:id="111" w:name="_Toc60615640"/>
      <w:bookmarkStart w:id="112" w:name="_Toc60615789"/>
      <w:bookmarkStart w:id="113" w:name="_Toc60617419"/>
      <w:r w:rsidRPr="00054A7E">
        <w:t>Princip partnerství</w:t>
      </w:r>
      <w:bookmarkEnd w:id="108"/>
      <w:bookmarkEnd w:id="109"/>
      <w:bookmarkEnd w:id="110"/>
      <w:bookmarkEnd w:id="111"/>
      <w:bookmarkEnd w:id="112"/>
      <w:bookmarkEnd w:id="113"/>
      <w:r w:rsidRPr="00054A7E">
        <w:t xml:space="preserve"> </w:t>
      </w:r>
    </w:p>
    <w:p w14:paraId="1DCF26F0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14:paraId="2F15937D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>Partnerství je vztah mezi dvěma nebo více subjekty, který spočívá ve spolupráci těchto subjektů při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přípravě a následné realizaci plánu. Obsahem spolupráce partnerů je společná tvorba, koordinace, organizace, řízení, monitorování a vyhodnocování plánu. Partnerství je založeno na sdílené odpovědnosti a na demokratických principech rozhodování při tvorbě a řízení plánu. Podíl partnerů na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společném plánu nemusí být stejný. Účast musí být opodstatněná a nezastupitelná. Jejich přínos pro tvorbu či realizaci plánu musí spočívat v zajištění aktivit, bez jejichž realizace by nebylo dosaženo cílů a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zároveň je nemůže zajistit sám vlastními zdroji a silami jediný subjekt.</w:t>
      </w:r>
    </w:p>
    <w:p w14:paraId="69C7F521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14:paraId="3713E135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14:paraId="10B38F84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53956596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256712E5" w14:textId="77777777" w:rsidR="00823A27" w:rsidRPr="00F462E7" w:rsidRDefault="00823A27" w:rsidP="00823A27">
      <w:pPr>
        <w:pStyle w:val="Nadpis11"/>
        <w:numPr>
          <w:ilvl w:val="0"/>
          <w:numId w:val="1"/>
        </w:numPr>
        <w:spacing w:before="0"/>
        <w:ind w:left="284" w:right="1084" w:firstLine="0"/>
      </w:pPr>
      <w:bookmarkStart w:id="114" w:name="_Toc60564539"/>
      <w:bookmarkStart w:id="115" w:name="_Toc60612460"/>
      <w:bookmarkStart w:id="116" w:name="_Toc60614586"/>
      <w:bookmarkStart w:id="117" w:name="_Toc60615641"/>
      <w:bookmarkStart w:id="118" w:name="_Toc60615790"/>
      <w:bookmarkStart w:id="119" w:name="_Toc60617420"/>
      <w:r w:rsidRPr="00F462E7">
        <w:t>Spolupráce s rodiči</w:t>
      </w:r>
      <w:bookmarkEnd w:id="114"/>
      <w:bookmarkEnd w:id="115"/>
      <w:bookmarkEnd w:id="116"/>
      <w:bookmarkEnd w:id="117"/>
      <w:bookmarkEnd w:id="118"/>
      <w:bookmarkEnd w:id="119"/>
      <w:r w:rsidRPr="00F462E7">
        <w:t xml:space="preserve"> </w:t>
      </w:r>
    </w:p>
    <w:p w14:paraId="7E4CA824" w14:textId="77777777" w:rsidR="00823A27" w:rsidRDefault="00823A27" w:rsidP="00823A27">
      <w:pPr>
        <w:ind w:left="284" w:right="1084"/>
        <w:jc w:val="both"/>
        <w:rPr>
          <w:rFonts w:asciiTheme="minorHAnsi" w:hAnsiTheme="minorHAnsi" w:cs="Times New Roman"/>
        </w:rPr>
      </w:pPr>
    </w:p>
    <w:p w14:paraId="5DDB5BD2" w14:textId="77777777" w:rsidR="00823A27" w:rsidRDefault="00823A27" w:rsidP="00823A27">
      <w:pPr>
        <w:pStyle w:val="Nadpis2"/>
        <w:numPr>
          <w:ilvl w:val="1"/>
          <w:numId w:val="1"/>
        </w:numPr>
        <w:ind w:left="284" w:right="1084" w:firstLine="0"/>
      </w:pPr>
      <w:bookmarkStart w:id="120" w:name="_Toc60564540"/>
      <w:bookmarkStart w:id="121" w:name="_Toc60612461"/>
      <w:bookmarkStart w:id="122" w:name="_Toc60614587"/>
      <w:bookmarkStart w:id="123" w:name="_Toc60615642"/>
      <w:bookmarkStart w:id="124" w:name="_Toc60615791"/>
      <w:bookmarkStart w:id="125" w:name="_Toc60617421"/>
      <w:r w:rsidRPr="009448D2">
        <w:t>Role rodičů a zákonných zástupců v MAP II</w:t>
      </w:r>
      <w:bookmarkEnd w:id="120"/>
      <w:bookmarkEnd w:id="121"/>
      <w:bookmarkEnd w:id="122"/>
      <w:bookmarkEnd w:id="123"/>
      <w:bookmarkEnd w:id="124"/>
      <w:bookmarkEnd w:id="125"/>
      <w:r w:rsidRPr="009448D2">
        <w:t xml:space="preserve"> </w:t>
      </w:r>
    </w:p>
    <w:p w14:paraId="435E731C" w14:textId="77777777" w:rsidR="00823A27" w:rsidRPr="009448D2" w:rsidRDefault="00823A27" w:rsidP="00823A27">
      <w:pPr>
        <w:ind w:left="284" w:right="1084"/>
      </w:pPr>
    </w:p>
    <w:p w14:paraId="1972E1A0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 MAP II Praha 1 je</w:t>
      </w:r>
      <w:r w:rsidRPr="00F462E7">
        <w:rPr>
          <w:rFonts w:asciiTheme="minorHAnsi" w:hAnsiTheme="minorHAnsi" w:cs="Times New Roman"/>
        </w:rPr>
        <w:t xml:space="preserve"> role </w:t>
      </w:r>
      <w:r>
        <w:rPr>
          <w:rFonts w:asciiTheme="minorHAnsi" w:hAnsiTheme="minorHAnsi" w:cs="Times New Roman"/>
        </w:rPr>
        <w:t xml:space="preserve">rodičů a zákonných zástupců dětí a žáků </w:t>
      </w:r>
      <w:r w:rsidRPr="00F462E7">
        <w:rPr>
          <w:rFonts w:asciiTheme="minorHAnsi" w:hAnsiTheme="minorHAnsi" w:cs="Times New Roman"/>
        </w:rPr>
        <w:t>při vzdělávání velmi důležitá a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 xml:space="preserve">nezastupitelná. </w:t>
      </w:r>
      <w:r>
        <w:rPr>
          <w:rFonts w:asciiTheme="minorHAnsi" w:hAnsiTheme="minorHAnsi" w:cs="Times New Roman"/>
        </w:rPr>
        <w:t xml:space="preserve">Bez přímé účasti rodičů není tvorba strategických dokumentů, navržení aktivit škol a spolupráce a následná implementace aktivit MAP 100 %. Vyjádření rodičů k </w:t>
      </w:r>
      <w:r w:rsidRPr="00F462E7">
        <w:rPr>
          <w:rFonts w:asciiTheme="minorHAnsi" w:hAnsiTheme="minorHAnsi" w:cs="Times New Roman"/>
        </w:rPr>
        <w:t>navrženým aktivitám</w:t>
      </w:r>
      <w:r>
        <w:rPr>
          <w:rFonts w:asciiTheme="minorHAnsi" w:hAnsiTheme="minorHAnsi" w:cs="Times New Roman"/>
        </w:rPr>
        <w:t xml:space="preserve"> MAP II považujeme za velmi pozitivní a účelné. </w:t>
      </w:r>
      <w:r w:rsidRPr="00F462E7">
        <w:rPr>
          <w:rFonts w:asciiTheme="minorHAnsi" w:hAnsiTheme="minorHAnsi" w:cs="Times New Roman"/>
        </w:rPr>
        <w:t>Nejdůležitější je zapojování rodičů v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 xml:space="preserve">průběhu základního vzdělávání dětí. </w:t>
      </w:r>
    </w:p>
    <w:p w14:paraId="6746728B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14:paraId="14A519E9" w14:textId="77777777" w:rsidR="00823A27" w:rsidRPr="00F462E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327489">
        <w:rPr>
          <w:rFonts w:asciiTheme="minorHAnsi" w:hAnsiTheme="minorHAnsi" w:cs="Times New Roman"/>
          <w:b/>
        </w:rPr>
        <w:t>První stupeň základního vzdělávání</w:t>
      </w:r>
      <w:r w:rsidRPr="00F462E7">
        <w:rPr>
          <w:rFonts w:asciiTheme="minorHAnsi" w:hAnsiTheme="minorHAnsi" w:cs="Times New Roman"/>
        </w:rPr>
        <w:t xml:space="preserve"> je z hlediska vývoje žáků velmi významný a výchovně pedagogický, didakticky specifický stupeň vzdělávání. Zprostředkovává žákům především přechod z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režimově volnějšího a příznivějšího rodinného života a předškolního vzdělávání do systematického povinného vzdělávání. Vstup do základního vzdělávání patří k nejnáročnějším obdobím, s nimiž se musí člověk ve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svém životě vyrovnávat. Přináší časové a režimové změny, jiný a pravidelnější způsob práce, nové prostředí, lidi a vztahy, změny ve stravovacím, pitném</w:t>
      </w:r>
      <w:r>
        <w:rPr>
          <w:rFonts w:asciiTheme="minorHAnsi" w:hAnsiTheme="minorHAnsi" w:cs="Times New Roman"/>
        </w:rPr>
        <w:t xml:space="preserve"> </w:t>
      </w:r>
      <w:r w:rsidRPr="00F462E7">
        <w:rPr>
          <w:rFonts w:asciiTheme="minorHAnsi" w:hAnsiTheme="minorHAnsi" w:cs="Times New Roman"/>
        </w:rPr>
        <w:t>či pohybovém režimu. Žáci by neměli být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formováni podle unifikovaného modelu. Každý z nich má nárok na individuální tempo, možnost chybování a nalézání, hodnocení podle individuální změny v učení i socializaci, na prostor pro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 xml:space="preserve">individuální projev a názor, pro vzájemnou komunikaci, uspokojování fyziologických potřeb, potřeb bezpečí, jistoty, citu, sounáležitosti, sebedůvěry a seberealizace. </w:t>
      </w:r>
    </w:p>
    <w:p w14:paraId="1CDFCA33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14:paraId="505CD61A" w14:textId="77777777" w:rsidR="00823A27" w:rsidRPr="00F462E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327489">
        <w:rPr>
          <w:rFonts w:asciiTheme="minorHAnsi" w:hAnsiTheme="minorHAnsi" w:cs="Times New Roman"/>
          <w:b/>
        </w:rPr>
        <w:t xml:space="preserve">Druhý stupeň základního vzdělávání </w:t>
      </w:r>
      <w:r w:rsidRPr="00F462E7">
        <w:rPr>
          <w:rFonts w:asciiTheme="minorHAnsi" w:hAnsiTheme="minorHAnsi" w:cs="Times New Roman"/>
        </w:rPr>
        <w:t>ukončuje základní (povinné) vzdělávání. Náročnost druhého stupně vyplývá z výrazných hormonálních, tělesných, psychických a osobnostních změn žáků v období puberty, které nastupují dříve než u minulých generací. Tyto změny se projevují především ve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zvýraznění individuálních rozdílů mezi žáky – ve snaze projevit vlastní identitu, odlišit se od druhých, ve velké kolísavosti výkonů, pracovní i životní aktivity, zájmů, citů a nálad, názorů a stanovisek, ve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velké kritičnosti vůči dospělým a jejich světu, v rozporném hodnocení sebe sama, svých možností a představ o budoucnosti a budoucím povolání. Výrazným rysem tohoto</w:t>
      </w:r>
      <w:r>
        <w:rPr>
          <w:rFonts w:asciiTheme="minorHAnsi" w:hAnsiTheme="minorHAnsi" w:cs="Times New Roman"/>
        </w:rPr>
        <w:t xml:space="preserve"> </w:t>
      </w:r>
      <w:r w:rsidRPr="00F462E7">
        <w:rPr>
          <w:rFonts w:asciiTheme="minorHAnsi" w:hAnsiTheme="minorHAnsi" w:cs="Times New Roman"/>
        </w:rPr>
        <w:t>období je také odmítání ověřených pravd a snaha prožít všechno na vlastní kůži. Všechny tyto polarity se propojují s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vývojovými skoky či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 xml:space="preserve">stagnacemi a mohou být jak hnacím motorem společné práce, tak její brzdou. Při vhodném způsobu práce, založeném na respektování individuálních předpokladů a toleranci ke kvalitám druhých, je však tato rozrůzněnost a vzájemné ovlivňování členů přirozené </w:t>
      </w:r>
      <w:r w:rsidRPr="00F462E7">
        <w:rPr>
          <w:rFonts w:asciiTheme="minorHAnsi" w:hAnsiTheme="minorHAnsi" w:cs="Times New Roman"/>
        </w:rPr>
        <w:lastRenderedPageBreak/>
        <w:t xml:space="preserve">populační skupiny základem pro přirozený rozvoj všech – pro poznání života v různých situacích a vztazích, zvládání konfliktů a řešení problémů. </w:t>
      </w:r>
    </w:p>
    <w:p w14:paraId="148E798A" w14:textId="77777777" w:rsidR="00823A27" w:rsidRDefault="00823A27" w:rsidP="00823A27">
      <w:pPr>
        <w:pStyle w:val="Nadpis2"/>
        <w:numPr>
          <w:ilvl w:val="1"/>
          <w:numId w:val="1"/>
        </w:numPr>
        <w:ind w:left="284" w:right="1084" w:firstLine="0"/>
      </w:pPr>
      <w:bookmarkStart w:id="126" w:name="_Toc60564541"/>
      <w:bookmarkStart w:id="127" w:name="_Toc60612462"/>
      <w:bookmarkStart w:id="128" w:name="_Toc60614588"/>
      <w:bookmarkStart w:id="129" w:name="_Toc60615643"/>
      <w:bookmarkStart w:id="130" w:name="_Toc60615792"/>
      <w:bookmarkStart w:id="131" w:name="_Toc60617422"/>
      <w:r w:rsidRPr="009448D2">
        <w:t>Hl</w:t>
      </w:r>
      <w:r>
        <w:t>avní důvody pro zapojení rodičů</w:t>
      </w:r>
      <w:bookmarkEnd w:id="126"/>
      <w:bookmarkEnd w:id="127"/>
      <w:bookmarkEnd w:id="128"/>
      <w:bookmarkEnd w:id="129"/>
      <w:bookmarkEnd w:id="130"/>
      <w:bookmarkEnd w:id="131"/>
    </w:p>
    <w:p w14:paraId="38D971A9" w14:textId="77777777" w:rsidR="00823A27" w:rsidRPr="009448D2" w:rsidRDefault="00823A27" w:rsidP="00823A27">
      <w:pPr>
        <w:ind w:left="284" w:right="1084"/>
      </w:pPr>
    </w:p>
    <w:p w14:paraId="08EA21A9" w14:textId="77777777" w:rsidR="00823A27" w:rsidRPr="00524926" w:rsidRDefault="00823A27" w:rsidP="00823A27">
      <w:pPr>
        <w:pStyle w:val="Odstavecseseznamem"/>
        <w:numPr>
          <w:ilvl w:val="0"/>
          <w:numId w:val="5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524926">
        <w:rPr>
          <w:rFonts w:asciiTheme="minorHAnsi" w:hAnsiTheme="minorHAnsi" w:cs="Times New Roman"/>
        </w:rPr>
        <w:t>Rodiče jsou zodpovědní za celkový vývoj dítěte, musí být s postupy ve školách seznámeni, aby</w:t>
      </w:r>
      <w:r>
        <w:rPr>
          <w:rFonts w:asciiTheme="minorHAnsi" w:hAnsiTheme="minorHAnsi" w:cs="Times New Roman"/>
        </w:rPr>
        <w:t> </w:t>
      </w:r>
      <w:r w:rsidRPr="00524926">
        <w:rPr>
          <w:rFonts w:asciiTheme="minorHAnsi" w:hAnsiTheme="minorHAnsi" w:cs="Times New Roman"/>
        </w:rPr>
        <w:t xml:space="preserve">vnímali případné změny jako potřebné, nutné pro uplatnění jejich dítěte v životě. </w:t>
      </w:r>
    </w:p>
    <w:p w14:paraId="191A0BE4" w14:textId="77777777" w:rsidR="00823A27" w:rsidRDefault="00823A27" w:rsidP="00823A27">
      <w:pPr>
        <w:pStyle w:val="Odstavecseseznamem"/>
        <w:numPr>
          <w:ilvl w:val="0"/>
          <w:numId w:val="5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524926">
        <w:rPr>
          <w:rFonts w:asciiTheme="minorHAnsi" w:hAnsiTheme="minorHAnsi" w:cs="Times New Roman"/>
        </w:rPr>
        <w:t>Rodiče jsou často sami vzdělavatelé, případně pracují ve firmách, které jsou největšími zaměstnavateli v daném území, mají tedy dostatek informací přímo z praxe o uplatnitelnosti na</w:t>
      </w:r>
      <w:r>
        <w:rPr>
          <w:rFonts w:asciiTheme="minorHAnsi" w:hAnsiTheme="minorHAnsi" w:cs="Times New Roman"/>
        </w:rPr>
        <w:t> </w:t>
      </w:r>
      <w:r w:rsidRPr="00524926">
        <w:rPr>
          <w:rFonts w:asciiTheme="minorHAnsi" w:hAnsiTheme="minorHAnsi" w:cs="Times New Roman"/>
        </w:rPr>
        <w:t xml:space="preserve">trhu práce. </w:t>
      </w:r>
    </w:p>
    <w:p w14:paraId="1746E5D9" w14:textId="77777777" w:rsidR="00823A27" w:rsidRPr="00606C7C" w:rsidRDefault="00823A27" w:rsidP="00823A27">
      <w:pPr>
        <w:pStyle w:val="Odstavecseseznamem"/>
        <w:numPr>
          <w:ilvl w:val="0"/>
          <w:numId w:val="5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606C7C">
        <w:rPr>
          <w:rFonts w:asciiTheme="minorHAnsi" w:hAnsiTheme="minorHAnsi" w:cs="Times New Roman"/>
        </w:rPr>
        <w:t xml:space="preserve">Rodiče mohou být těmi, kdo motivují děti/žáky k přijímání změn, vzdělávacích postupů a mají zájem o rozvoj kompetencí ve školách. </w:t>
      </w:r>
    </w:p>
    <w:p w14:paraId="15EC7C44" w14:textId="77777777" w:rsidR="00823A27" w:rsidRPr="00524926" w:rsidRDefault="00823A27" w:rsidP="00823A27">
      <w:pPr>
        <w:pStyle w:val="Odstavecseseznamem"/>
        <w:numPr>
          <w:ilvl w:val="0"/>
          <w:numId w:val="5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524926">
        <w:rPr>
          <w:rFonts w:asciiTheme="minorHAnsi" w:hAnsiTheme="minorHAnsi" w:cs="Times New Roman"/>
        </w:rPr>
        <w:t>Rodiče jsou informováni o plánovaných aktivitách, jsou s nimi seznámeni dříve, než dojde k</w:t>
      </w:r>
      <w:r>
        <w:rPr>
          <w:rFonts w:asciiTheme="minorHAnsi" w:hAnsiTheme="minorHAnsi" w:cs="Times New Roman"/>
        </w:rPr>
        <w:t> </w:t>
      </w:r>
      <w:r w:rsidRPr="00524926">
        <w:rPr>
          <w:rFonts w:asciiTheme="minorHAnsi" w:hAnsiTheme="minorHAnsi" w:cs="Times New Roman"/>
        </w:rPr>
        <w:t xml:space="preserve">jejich realizaci, a díky tomu se sníží riziko následného odporu vůči „novým pořádkům“. </w:t>
      </w:r>
    </w:p>
    <w:p w14:paraId="2C680CA7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2EBA353E" w14:textId="77777777" w:rsidR="00823A27" w:rsidRPr="009448D2" w:rsidRDefault="00823A27" w:rsidP="00823A27">
      <w:pPr>
        <w:pStyle w:val="Nadpis2"/>
        <w:numPr>
          <w:ilvl w:val="1"/>
          <w:numId w:val="1"/>
        </w:numPr>
        <w:ind w:left="284" w:right="1084" w:firstLine="0"/>
      </w:pPr>
      <w:bookmarkStart w:id="132" w:name="_Toc60564542"/>
      <w:bookmarkStart w:id="133" w:name="_Toc60612463"/>
      <w:bookmarkStart w:id="134" w:name="_Toc60614589"/>
      <w:bookmarkStart w:id="135" w:name="_Toc60615644"/>
      <w:bookmarkStart w:id="136" w:name="_Toc60615793"/>
      <w:bookmarkStart w:id="137" w:name="_Toc60617423"/>
      <w:r w:rsidRPr="009448D2">
        <w:t>Způsoby zapojení rodičů</w:t>
      </w:r>
      <w:bookmarkEnd w:id="132"/>
      <w:bookmarkEnd w:id="133"/>
      <w:bookmarkEnd w:id="134"/>
      <w:bookmarkEnd w:id="135"/>
      <w:bookmarkEnd w:id="136"/>
      <w:bookmarkEnd w:id="137"/>
    </w:p>
    <w:p w14:paraId="38994572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6B09E98C" w14:textId="77777777" w:rsidR="00823A27" w:rsidRPr="00524926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  <w:r w:rsidRPr="00524926">
        <w:rPr>
          <w:rFonts w:asciiTheme="minorHAnsi" w:hAnsiTheme="minorHAnsi" w:cs="Times New Roman"/>
        </w:rPr>
        <w:t xml:space="preserve">Rodiče dětí a žáků, především ti aktivní (např. členové rodičovských sdružení, rodiče žáků, kteří jsou </w:t>
      </w:r>
    </w:p>
    <w:p w14:paraId="76519678" w14:textId="77777777" w:rsidR="00823A27" w:rsidRPr="00524926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  <w:r w:rsidRPr="00524926">
        <w:rPr>
          <w:rFonts w:asciiTheme="minorHAnsi" w:hAnsiTheme="minorHAnsi" w:cs="Times New Roman"/>
        </w:rPr>
        <w:t>aktivní v rámci komunikace s pedagogickým sborem) se zájmem o kvalitu vzdělávání, se mohou podílet na</w:t>
      </w:r>
      <w:r>
        <w:rPr>
          <w:rFonts w:asciiTheme="minorHAnsi" w:hAnsiTheme="minorHAnsi" w:cs="Times New Roman"/>
        </w:rPr>
        <w:t xml:space="preserve"> </w:t>
      </w:r>
      <w:r w:rsidRPr="00524926">
        <w:rPr>
          <w:rFonts w:asciiTheme="minorHAnsi" w:hAnsiTheme="minorHAnsi" w:cs="Times New Roman"/>
        </w:rPr>
        <w:t xml:space="preserve">realizaci MAP jako členové vzniklého Partnerství. </w:t>
      </w:r>
    </w:p>
    <w:p w14:paraId="3306681D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17D4F761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524926">
        <w:rPr>
          <w:rFonts w:asciiTheme="minorHAnsi" w:hAnsiTheme="minorHAnsi" w:cs="Times New Roman"/>
          <w:b/>
        </w:rPr>
        <w:t>Rodiče mohou být účastni:</w:t>
      </w:r>
    </w:p>
    <w:p w14:paraId="60230BB8" w14:textId="77777777" w:rsidR="00823A27" w:rsidRPr="00524926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  <w:b/>
        </w:rPr>
      </w:pPr>
    </w:p>
    <w:p w14:paraId="3B85769F" w14:textId="77777777" w:rsidR="00823A27" w:rsidRPr="00524926" w:rsidRDefault="00823A27" w:rsidP="00823A27">
      <w:pPr>
        <w:pStyle w:val="Odstavecseseznamem"/>
        <w:numPr>
          <w:ilvl w:val="0"/>
          <w:numId w:val="5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524926">
        <w:rPr>
          <w:rFonts w:asciiTheme="minorHAnsi" w:hAnsiTheme="minorHAnsi" w:cs="Times New Roman"/>
        </w:rPr>
        <w:t>v</w:t>
      </w:r>
      <w:r>
        <w:rPr>
          <w:rFonts w:asciiTheme="minorHAnsi" w:hAnsiTheme="minorHAnsi" w:cs="Times New Roman"/>
        </w:rPr>
        <w:t> řídicím výboru MAP II,</w:t>
      </w:r>
    </w:p>
    <w:p w14:paraId="0A24975E" w14:textId="77777777" w:rsidR="00823A27" w:rsidRPr="00524926" w:rsidRDefault="00823A27" w:rsidP="00823A27">
      <w:pPr>
        <w:pStyle w:val="Odstavecseseznamem"/>
        <w:numPr>
          <w:ilvl w:val="0"/>
          <w:numId w:val="5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524926">
        <w:rPr>
          <w:rFonts w:asciiTheme="minorHAnsi" w:hAnsiTheme="minorHAnsi" w:cs="Times New Roman"/>
        </w:rPr>
        <w:t>v pracovních skupinách</w:t>
      </w:r>
      <w:r>
        <w:rPr>
          <w:rFonts w:asciiTheme="minorHAnsi" w:hAnsiTheme="minorHAnsi" w:cs="Times New Roman"/>
        </w:rPr>
        <w:t xml:space="preserve"> MAP II, </w:t>
      </w:r>
    </w:p>
    <w:p w14:paraId="38CFB050" w14:textId="77777777" w:rsidR="00823A27" w:rsidRDefault="00823A27" w:rsidP="00823A27">
      <w:pPr>
        <w:pStyle w:val="Odstavecseseznamem"/>
        <w:numPr>
          <w:ilvl w:val="0"/>
          <w:numId w:val="5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524926">
        <w:rPr>
          <w:rFonts w:asciiTheme="minorHAnsi" w:hAnsiTheme="minorHAnsi" w:cs="Times New Roman"/>
        </w:rPr>
        <w:t>různých forem komunitního projednávání (veřejné workshopy, připomínkování některých výstupů apod.).</w:t>
      </w:r>
    </w:p>
    <w:p w14:paraId="12ABCBA0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63AF7571" w14:textId="77777777" w:rsidR="00823A27" w:rsidRPr="00801B8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801B87">
        <w:rPr>
          <w:rFonts w:asciiTheme="minorHAnsi" w:hAnsiTheme="minorHAnsi" w:cs="Times New Roman"/>
        </w:rPr>
        <w:t>Aktivní rodič může dále pomoci vyhledávat další potenciálně aktivní rodiče nebo oslovovat rodiče neaktivní. Účinnost je vyšší v případě, že rodičům bude jednoduše a srozumitelně vysvětleno, proč je</w:t>
      </w:r>
      <w:r>
        <w:rPr>
          <w:rFonts w:asciiTheme="minorHAnsi" w:hAnsiTheme="minorHAnsi" w:cs="Times New Roman"/>
        </w:rPr>
        <w:t> </w:t>
      </w:r>
      <w:r w:rsidRPr="00801B87">
        <w:rPr>
          <w:rFonts w:asciiTheme="minorHAnsi" w:hAnsiTheme="minorHAnsi" w:cs="Times New Roman"/>
        </w:rPr>
        <w:t xml:space="preserve">důležité, aby se nad rozvojem školy zamysleli. </w:t>
      </w:r>
      <w:r>
        <w:rPr>
          <w:rFonts w:asciiTheme="minorHAnsi" w:hAnsiTheme="minorHAnsi" w:cs="Times New Roman"/>
        </w:rPr>
        <w:t xml:space="preserve"> Partnerství lze vytvořit i v rámci např. r</w:t>
      </w:r>
      <w:r w:rsidRPr="00801B87">
        <w:rPr>
          <w:rFonts w:asciiTheme="minorHAnsi" w:hAnsiTheme="minorHAnsi" w:cs="Times New Roman"/>
        </w:rPr>
        <w:t>ady školy –</w:t>
      </w:r>
      <w:r>
        <w:rPr>
          <w:rFonts w:asciiTheme="minorHAnsi" w:hAnsiTheme="minorHAnsi" w:cs="Times New Roman"/>
        </w:rPr>
        <w:t> </w:t>
      </w:r>
      <w:r w:rsidRPr="00801B87">
        <w:rPr>
          <w:rFonts w:asciiTheme="minorHAnsi" w:hAnsiTheme="minorHAnsi" w:cs="Times New Roman"/>
        </w:rPr>
        <w:t>je</w:t>
      </w:r>
      <w:r>
        <w:rPr>
          <w:rFonts w:asciiTheme="minorHAnsi" w:hAnsiTheme="minorHAnsi" w:cs="Times New Roman"/>
        </w:rPr>
        <w:t> </w:t>
      </w:r>
      <w:r w:rsidRPr="00801B87">
        <w:rPr>
          <w:rFonts w:asciiTheme="minorHAnsi" w:hAnsiTheme="minorHAnsi" w:cs="Times New Roman"/>
        </w:rPr>
        <w:t xml:space="preserve">dobré využít členy Rady školy, kteří už tím, že jsou členy, </w:t>
      </w:r>
      <w:r>
        <w:rPr>
          <w:rFonts w:asciiTheme="minorHAnsi" w:hAnsiTheme="minorHAnsi" w:cs="Times New Roman"/>
        </w:rPr>
        <w:t>vyjádřili zájem o dění ve škole, s</w:t>
      </w:r>
      <w:r w:rsidRPr="00801B87">
        <w:rPr>
          <w:rFonts w:asciiTheme="minorHAnsi" w:hAnsiTheme="minorHAnsi" w:cs="Times New Roman"/>
        </w:rPr>
        <w:t>družení rodičů a</w:t>
      </w:r>
      <w:r>
        <w:rPr>
          <w:rFonts w:asciiTheme="minorHAnsi" w:hAnsiTheme="minorHAnsi" w:cs="Times New Roman"/>
        </w:rPr>
        <w:t xml:space="preserve"> přátel školy (formální spolek), n</w:t>
      </w:r>
      <w:r w:rsidRPr="00801B87">
        <w:rPr>
          <w:rFonts w:asciiTheme="minorHAnsi" w:hAnsiTheme="minorHAnsi" w:cs="Times New Roman"/>
        </w:rPr>
        <w:t>eformálních skupin působících na školách – na některých školách existují neformální skupiny, které realizují různé</w:t>
      </w:r>
      <w:r>
        <w:rPr>
          <w:rFonts w:asciiTheme="minorHAnsi" w:hAnsiTheme="minorHAnsi" w:cs="Times New Roman"/>
        </w:rPr>
        <w:t xml:space="preserve"> akce společně se zástupci škol, u</w:t>
      </w:r>
      <w:r w:rsidRPr="00801B87">
        <w:rPr>
          <w:rFonts w:asciiTheme="minorHAnsi" w:hAnsiTheme="minorHAnsi" w:cs="Times New Roman"/>
        </w:rPr>
        <w:t>čitelek/učitelů, kt</w:t>
      </w:r>
      <w:r>
        <w:rPr>
          <w:rFonts w:asciiTheme="minorHAnsi" w:hAnsiTheme="minorHAnsi" w:cs="Times New Roman"/>
        </w:rPr>
        <w:t>eří jsou na rodičovské dovolené,</w:t>
      </w:r>
      <w:r w:rsidRPr="00801B8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ž</w:t>
      </w:r>
      <w:r w:rsidRPr="00801B87">
        <w:rPr>
          <w:rFonts w:asciiTheme="minorHAnsi" w:hAnsiTheme="minorHAnsi" w:cs="Times New Roman"/>
        </w:rPr>
        <w:t xml:space="preserve">áků, studentů (členové žákovských parlamentů </w:t>
      </w:r>
      <w:r w:rsidRPr="00182D6E">
        <w:t>a</w:t>
      </w:r>
      <w:r>
        <w:t> </w:t>
      </w:r>
      <w:r w:rsidRPr="00182D6E">
        <w:t>dalších</w:t>
      </w:r>
      <w:r>
        <w:rPr>
          <w:rFonts w:asciiTheme="minorHAnsi" w:hAnsiTheme="minorHAnsi" w:cs="Times New Roman"/>
        </w:rPr>
        <w:t xml:space="preserve"> i neformálních sdružení), apod.</w:t>
      </w:r>
    </w:p>
    <w:p w14:paraId="5D39525B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rámci realizace projektu MAP II Praha 1 budou realizovány konkrétní aktivity zaměřené na spolupráci a komunikaci s rodiči. O aktuálních akcích budeme rodiče a zákonné zástupce informovat prostřednictvím webu projektu, sociálních sítí a prostřednictvím zapojených školských </w:t>
      </w:r>
      <w:r>
        <w:rPr>
          <w:rFonts w:asciiTheme="minorHAnsi" w:hAnsiTheme="minorHAnsi" w:cs="Times New Roman"/>
        </w:rPr>
        <w:lastRenderedPageBreak/>
        <w:t xml:space="preserve">zařízení do MAP II. </w:t>
      </w:r>
      <w:r w:rsidRPr="00801B87">
        <w:rPr>
          <w:rFonts w:asciiTheme="minorHAnsi" w:hAnsiTheme="minorHAnsi" w:cs="Times New Roman"/>
        </w:rPr>
        <w:t>V případě nezájmu o některou z forem aktivního zapojení jsou rodiče informováni alespoň o</w:t>
      </w:r>
      <w:r>
        <w:rPr>
          <w:rFonts w:asciiTheme="minorHAnsi" w:hAnsiTheme="minorHAnsi" w:cs="Times New Roman"/>
        </w:rPr>
        <w:t> </w:t>
      </w:r>
      <w:r w:rsidRPr="00801B87">
        <w:rPr>
          <w:rFonts w:asciiTheme="minorHAnsi" w:hAnsiTheme="minorHAnsi" w:cs="Times New Roman"/>
        </w:rPr>
        <w:t>realizaci a výstupech MAP v rámci konzultačního procesu</w:t>
      </w:r>
      <w:r>
        <w:rPr>
          <w:rFonts w:asciiTheme="minorHAnsi" w:hAnsiTheme="minorHAnsi" w:cs="Times New Roman"/>
        </w:rPr>
        <w:t>.</w:t>
      </w:r>
    </w:p>
    <w:p w14:paraId="7B1952E2" w14:textId="77777777" w:rsidR="00823A27" w:rsidRDefault="00823A27" w:rsidP="00823A27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14:paraId="158DA28A" w14:textId="77777777" w:rsidR="00823A27" w:rsidRPr="00201217" w:rsidRDefault="00823A27" w:rsidP="00823A27">
      <w:pPr>
        <w:pStyle w:val="Nadpis11"/>
        <w:numPr>
          <w:ilvl w:val="0"/>
          <w:numId w:val="1"/>
        </w:numPr>
        <w:spacing w:before="0"/>
        <w:ind w:left="284" w:right="1084" w:firstLine="0"/>
      </w:pPr>
      <w:bookmarkStart w:id="138" w:name="_Toc60564543"/>
      <w:bookmarkStart w:id="139" w:name="_Toc60612464"/>
      <w:bookmarkStart w:id="140" w:name="_Toc60614590"/>
      <w:bookmarkStart w:id="141" w:name="_Toc60615645"/>
      <w:bookmarkStart w:id="142" w:name="_Toc60615794"/>
      <w:bookmarkStart w:id="143" w:name="_Toc60617424"/>
      <w:r w:rsidRPr="00201217">
        <w:t>Komunikační plán</w:t>
      </w:r>
      <w:r>
        <w:t xml:space="preserve"> (KP)</w:t>
      </w:r>
      <w:bookmarkEnd w:id="138"/>
      <w:bookmarkEnd w:id="139"/>
      <w:bookmarkEnd w:id="140"/>
      <w:bookmarkEnd w:id="141"/>
      <w:bookmarkEnd w:id="142"/>
      <w:bookmarkEnd w:id="143"/>
    </w:p>
    <w:p w14:paraId="75A1341D" w14:textId="77777777" w:rsidR="00823A27" w:rsidRDefault="00823A27" w:rsidP="00823A27">
      <w:pPr>
        <w:ind w:left="284" w:right="1084"/>
        <w:rPr>
          <w:rFonts w:asciiTheme="minorHAnsi" w:hAnsiTheme="minorHAnsi" w:cs="Times New Roman"/>
        </w:rPr>
      </w:pPr>
    </w:p>
    <w:p w14:paraId="44592E47" w14:textId="77777777" w:rsidR="00823A27" w:rsidRDefault="00823A27" w:rsidP="00823A27">
      <w:pPr>
        <w:pStyle w:val="Nadpis2"/>
        <w:numPr>
          <w:ilvl w:val="1"/>
          <w:numId w:val="1"/>
        </w:numPr>
        <w:ind w:left="284" w:right="1084" w:firstLine="0"/>
      </w:pPr>
      <w:bookmarkStart w:id="144" w:name="_Toc60564544"/>
      <w:bookmarkStart w:id="145" w:name="_Toc60612465"/>
      <w:bookmarkStart w:id="146" w:name="_Toc60614591"/>
      <w:bookmarkStart w:id="147" w:name="_Toc60615646"/>
      <w:bookmarkStart w:id="148" w:name="_Toc60615795"/>
      <w:bookmarkStart w:id="149" w:name="_Toc60617425"/>
      <w:r w:rsidRPr="00D45752">
        <w:t>Cíle KP</w:t>
      </w:r>
      <w:bookmarkEnd w:id="144"/>
      <w:bookmarkEnd w:id="145"/>
      <w:bookmarkEnd w:id="146"/>
      <w:bookmarkEnd w:id="147"/>
      <w:bookmarkEnd w:id="148"/>
      <w:bookmarkEnd w:id="149"/>
      <w:r w:rsidRPr="00D45752">
        <w:t xml:space="preserve"> </w:t>
      </w:r>
    </w:p>
    <w:p w14:paraId="2C512971" w14:textId="77777777" w:rsidR="00823A27" w:rsidRPr="00D45752" w:rsidRDefault="00823A27" w:rsidP="00823A27">
      <w:pPr>
        <w:ind w:left="284" w:right="1084"/>
      </w:pPr>
    </w:p>
    <w:p w14:paraId="40AFB11D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KP projektu MAP II Praha 1 </w:t>
      </w:r>
      <w:r w:rsidRPr="00201217">
        <w:rPr>
          <w:rFonts w:asciiTheme="minorHAnsi" w:hAnsiTheme="minorHAnsi" w:cs="Times New Roman"/>
        </w:rPr>
        <w:t xml:space="preserve">vychází ze zásad dosavadní plně funkční a optimálně nastavené Komunikační strategie MAP </w:t>
      </w:r>
      <w:r>
        <w:rPr>
          <w:rFonts w:asciiTheme="minorHAnsi" w:hAnsiTheme="minorHAnsi" w:cs="Times New Roman"/>
        </w:rPr>
        <w:t>I. Pro potřeby MAP II je aktualizován. I nadále</w:t>
      </w:r>
      <w:r w:rsidRPr="00201217">
        <w:rPr>
          <w:rFonts w:asciiTheme="minorHAnsi" w:hAnsiTheme="minorHAnsi" w:cs="Times New Roman"/>
        </w:rPr>
        <w:t xml:space="preserve"> dodržuje principy MAP a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 xml:space="preserve">respektuje organizační strukturu projektu </w:t>
      </w:r>
      <w:r>
        <w:rPr>
          <w:rFonts w:asciiTheme="minorHAnsi" w:hAnsiTheme="minorHAnsi" w:cs="Times New Roman"/>
        </w:rPr>
        <w:t>popsanou v tomto dokumentu</w:t>
      </w:r>
      <w:r w:rsidRPr="00201217">
        <w:rPr>
          <w:rFonts w:asciiTheme="minorHAnsi" w:hAnsiTheme="minorHAnsi" w:cs="Times New Roman"/>
        </w:rPr>
        <w:t xml:space="preserve">. Hlavním </w:t>
      </w:r>
      <w:r>
        <w:rPr>
          <w:rFonts w:asciiTheme="minorHAnsi" w:hAnsiTheme="minorHAnsi" w:cs="Times New Roman"/>
        </w:rPr>
        <w:t>cílem KP </w:t>
      </w:r>
      <w:r w:rsidRPr="00201217">
        <w:rPr>
          <w:rFonts w:asciiTheme="minorHAnsi" w:hAnsiTheme="minorHAnsi" w:cs="Times New Roman"/>
        </w:rPr>
        <w:t>je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informovat co nejširší zainteresovanou veřejnost o aktivitách a o dění v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projektu,</w:t>
      </w:r>
      <w:r>
        <w:rPr>
          <w:rFonts w:asciiTheme="minorHAnsi" w:hAnsiTheme="minorHAnsi" w:cs="Times New Roman"/>
        </w:rPr>
        <w:t xml:space="preserve"> vytvářet vhodné podmínky pro efektivní komunikaci a spolupráci napříč aktivními aktéry MAP II. </w:t>
      </w:r>
      <w:r w:rsidRPr="0020121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C</w:t>
      </w:r>
      <w:r w:rsidRPr="00201217">
        <w:rPr>
          <w:rFonts w:asciiTheme="minorHAnsi" w:hAnsiTheme="minorHAnsi" w:cs="Times New Roman"/>
        </w:rPr>
        <w:t xml:space="preserve">ílem </w:t>
      </w:r>
      <w:r>
        <w:rPr>
          <w:rFonts w:asciiTheme="minorHAnsi" w:hAnsiTheme="minorHAnsi" w:cs="Times New Roman"/>
        </w:rPr>
        <w:t xml:space="preserve">je zprostředkovat informace a výstupy identifikované </w:t>
      </w:r>
      <w:r w:rsidRPr="00201217">
        <w:rPr>
          <w:rFonts w:asciiTheme="minorHAnsi" w:hAnsiTheme="minorHAnsi" w:cs="Times New Roman"/>
        </w:rPr>
        <w:t>veřejnost</w:t>
      </w:r>
      <w:r>
        <w:rPr>
          <w:rFonts w:asciiTheme="minorHAnsi" w:hAnsiTheme="minorHAnsi" w:cs="Times New Roman"/>
        </w:rPr>
        <w:t>i, zapojeným aktérům MAP II a spolupracujícím subjektům a zapojit je</w:t>
      </w:r>
      <w:r w:rsidRPr="00201217">
        <w:rPr>
          <w:rFonts w:asciiTheme="minorHAnsi" w:hAnsiTheme="minorHAnsi" w:cs="Times New Roman"/>
        </w:rPr>
        <w:t xml:space="preserve"> do procesu tvorby MAP pomocí tzv. konzultačního procesu. </w:t>
      </w:r>
      <w:r w:rsidRPr="00223202">
        <w:rPr>
          <w:rFonts w:asciiTheme="minorHAnsi" w:hAnsiTheme="minorHAnsi" w:cs="Times New Roman"/>
          <w:b/>
        </w:rPr>
        <w:t>Komunikační plán je živý dokument a je průběžně aktualizován</w:t>
      </w:r>
      <w:r>
        <w:rPr>
          <w:rFonts w:asciiTheme="minorHAnsi" w:hAnsiTheme="minorHAnsi" w:cs="Times New Roman"/>
          <w:b/>
        </w:rPr>
        <w:t xml:space="preserve">. </w:t>
      </w:r>
      <w:r>
        <w:rPr>
          <w:rFonts w:asciiTheme="minorHAnsi" w:hAnsiTheme="minorHAnsi" w:cs="Times New Roman"/>
        </w:rPr>
        <w:t>Z</w:t>
      </w:r>
      <w:r w:rsidRPr="00223202">
        <w:rPr>
          <w:rFonts w:asciiTheme="minorHAnsi" w:hAnsiTheme="minorHAnsi" w:cs="Times New Roman"/>
        </w:rPr>
        <w:t>ejména na základě nových poznatků z realizace projektu</w:t>
      </w:r>
      <w:r>
        <w:rPr>
          <w:rFonts w:asciiTheme="minorHAnsi" w:hAnsiTheme="minorHAnsi" w:cs="Times New Roman"/>
        </w:rPr>
        <w:t>, aktuálních potřeb</w:t>
      </w:r>
      <w:r w:rsidRPr="00223202">
        <w:rPr>
          <w:rFonts w:asciiTheme="minorHAnsi" w:hAnsiTheme="minorHAnsi" w:cs="Times New Roman"/>
        </w:rPr>
        <w:t xml:space="preserve"> a výstupů z klíčové aktivity Evaluace a monitoring MAP.</w:t>
      </w:r>
      <w:r w:rsidRPr="00223202">
        <w:rPr>
          <w:rFonts w:asciiTheme="minorHAnsi" w:hAnsiTheme="minorHAnsi" w:cs="Times New Roman"/>
          <w:b/>
        </w:rPr>
        <w:t xml:space="preserve"> </w:t>
      </w:r>
    </w:p>
    <w:p w14:paraId="2F2A6FF1" w14:textId="77777777" w:rsidR="00823A27" w:rsidRPr="0020121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14:paraId="0A153231" w14:textId="77777777" w:rsidR="00823A27" w:rsidRPr="00D45752" w:rsidRDefault="00823A27" w:rsidP="00823A27">
      <w:pPr>
        <w:pStyle w:val="Nadpis2"/>
        <w:numPr>
          <w:ilvl w:val="1"/>
          <w:numId w:val="1"/>
        </w:numPr>
        <w:spacing w:before="0"/>
        <w:ind w:left="284" w:right="1084" w:firstLine="0"/>
      </w:pPr>
      <w:bookmarkStart w:id="150" w:name="_Toc60564545"/>
      <w:bookmarkStart w:id="151" w:name="_Toc60612466"/>
      <w:bookmarkStart w:id="152" w:name="_Toc60614592"/>
      <w:bookmarkStart w:id="153" w:name="_Toc60615647"/>
      <w:bookmarkStart w:id="154" w:name="_Toc60615796"/>
      <w:bookmarkStart w:id="155" w:name="_Toc60617426"/>
      <w:r w:rsidRPr="00D45752">
        <w:t xml:space="preserve">Cílové skupiny </w:t>
      </w:r>
      <w:r>
        <w:t xml:space="preserve">KP </w:t>
      </w:r>
      <w:r w:rsidRPr="00D45752">
        <w:t>MAP II</w:t>
      </w:r>
      <w:bookmarkEnd w:id="150"/>
      <w:bookmarkEnd w:id="151"/>
      <w:bookmarkEnd w:id="152"/>
      <w:bookmarkEnd w:id="153"/>
      <w:bookmarkEnd w:id="154"/>
      <w:bookmarkEnd w:id="155"/>
      <w:r w:rsidRPr="00D45752">
        <w:t xml:space="preserve"> </w:t>
      </w:r>
    </w:p>
    <w:p w14:paraId="6A3339C5" w14:textId="77777777" w:rsidR="00823A27" w:rsidRDefault="00823A27" w:rsidP="00823A27">
      <w:pPr>
        <w:spacing w:line="276" w:lineRule="auto"/>
        <w:ind w:left="284" w:right="1084"/>
        <w:rPr>
          <w:rFonts w:asciiTheme="minorHAnsi" w:hAnsiTheme="minorHAnsi" w:cs="Times New Roman"/>
        </w:rPr>
      </w:pPr>
      <w:r w:rsidRPr="00D45752">
        <w:rPr>
          <w:rFonts w:asciiTheme="minorHAnsi" w:hAnsiTheme="minorHAnsi" w:cs="Times New Roman"/>
        </w:rPr>
        <w:t xml:space="preserve">Komunikační aktivity </w:t>
      </w:r>
      <w:r>
        <w:rPr>
          <w:rFonts w:asciiTheme="minorHAnsi" w:hAnsiTheme="minorHAnsi" w:cs="Times New Roman"/>
        </w:rPr>
        <w:t>MAP II jsou primárně cíleny na</w:t>
      </w:r>
      <w:r w:rsidRPr="00D45752">
        <w:rPr>
          <w:rFonts w:asciiTheme="minorHAnsi" w:hAnsiTheme="minorHAnsi" w:cs="Times New Roman"/>
        </w:rPr>
        <w:t>:</w:t>
      </w:r>
    </w:p>
    <w:p w14:paraId="4A3C2EB4" w14:textId="77777777" w:rsidR="00823A27" w:rsidRPr="00CF0D13" w:rsidRDefault="00823A27" w:rsidP="00823A27">
      <w:pPr>
        <w:pStyle w:val="Odstavecseseznamem"/>
        <w:numPr>
          <w:ilvl w:val="0"/>
          <w:numId w:val="7"/>
        </w:numPr>
        <w:spacing w:line="276" w:lineRule="auto"/>
        <w:ind w:left="284" w:right="1084" w:firstLine="0"/>
        <w:rPr>
          <w:rFonts w:asciiTheme="minorHAnsi" w:hAnsiTheme="minorHAnsi" w:cs="Times New Roman"/>
        </w:rPr>
      </w:pPr>
      <w:r w:rsidRPr="00CF0D13">
        <w:rPr>
          <w:rFonts w:asciiTheme="minorHAnsi" w:hAnsiTheme="minorHAnsi" w:cs="Times New Roman"/>
        </w:rPr>
        <w:t>pedagogické pracovníky, management škol,</w:t>
      </w:r>
    </w:p>
    <w:p w14:paraId="01D89E10" w14:textId="77777777" w:rsidR="00823A27" w:rsidRPr="00D45752" w:rsidRDefault="00823A27" w:rsidP="00823A27">
      <w:pPr>
        <w:pStyle w:val="Odstavecseseznamem"/>
        <w:numPr>
          <w:ilvl w:val="0"/>
          <w:numId w:val="7"/>
        </w:numPr>
        <w:spacing w:line="276" w:lineRule="auto"/>
        <w:ind w:left="284" w:right="1084" w:firstLine="0"/>
        <w:rPr>
          <w:rFonts w:asciiTheme="minorHAnsi" w:hAnsiTheme="minorHAnsi" w:cs="Times New Roman"/>
        </w:rPr>
      </w:pPr>
      <w:r w:rsidRPr="00D45752">
        <w:rPr>
          <w:rFonts w:asciiTheme="minorHAnsi" w:hAnsiTheme="minorHAnsi" w:cs="Times New Roman"/>
        </w:rPr>
        <w:t>zřizovatele</w:t>
      </w:r>
      <w:r>
        <w:rPr>
          <w:rFonts w:asciiTheme="minorHAnsi" w:hAnsiTheme="minorHAnsi" w:cs="Times New Roman"/>
        </w:rPr>
        <w:t>,</w:t>
      </w:r>
    </w:p>
    <w:p w14:paraId="6E348A26" w14:textId="77777777" w:rsidR="00823A27" w:rsidRPr="00D45752" w:rsidRDefault="00823A27" w:rsidP="00823A27">
      <w:pPr>
        <w:pStyle w:val="Odstavecseseznamem"/>
        <w:numPr>
          <w:ilvl w:val="0"/>
          <w:numId w:val="7"/>
        </w:numPr>
        <w:spacing w:line="276" w:lineRule="auto"/>
        <w:ind w:left="284" w:right="1084" w:firstLine="0"/>
        <w:rPr>
          <w:rFonts w:asciiTheme="minorHAnsi" w:hAnsiTheme="minorHAnsi" w:cs="Times New Roman"/>
        </w:rPr>
      </w:pPr>
      <w:r w:rsidRPr="00D45752">
        <w:rPr>
          <w:rFonts w:asciiTheme="minorHAnsi" w:hAnsiTheme="minorHAnsi" w:cs="Times New Roman"/>
        </w:rPr>
        <w:t xml:space="preserve">management a pracovníky organizací působících ve výchově a vzdělávání – organizace zájmového, neformálního a volnočasového vzdělávání, organizace pracující s dětmi a </w:t>
      </w:r>
      <w:r>
        <w:rPr>
          <w:rFonts w:asciiTheme="minorHAnsi" w:hAnsiTheme="minorHAnsi" w:cs="Times New Roman"/>
        </w:rPr>
        <w:t>žá</w:t>
      </w:r>
      <w:r w:rsidRPr="00D45752">
        <w:rPr>
          <w:rFonts w:asciiTheme="minorHAnsi" w:hAnsiTheme="minorHAnsi" w:cs="Times New Roman"/>
        </w:rPr>
        <w:t>ky apod.</w:t>
      </w:r>
      <w:r>
        <w:rPr>
          <w:rFonts w:asciiTheme="minorHAnsi" w:hAnsiTheme="minorHAnsi" w:cs="Times New Roman"/>
        </w:rPr>
        <w:t>,</w:t>
      </w:r>
    </w:p>
    <w:p w14:paraId="70A4D8CD" w14:textId="77777777" w:rsidR="00823A27" w:rsidRPr="00D45752" w:rsidRDefault="00823A27" w:rsidP="00823A27">
      <w:pPr>
        <w:pStyle w:val="Odstavecseseznamem"/>
        <w:numPr>
          <w:ilvl w:val="0"/>
          <w:numId w:val="7"/>
        </w:numPr>
        <w:spacing w:line="276" w:lineRule="auto"/>
        <w:ind w:left="284" w:right="1084" w:firstLine="0"/>
        <w:rPr>
          <w:rFonts w:asciiTheme="minorHAnsi" w:hAnsiTheme="minorHAnsi" w:cs="Times New Roman"/>
        </w:rPr>
      </w:pPr>
      <w:r w:rsidRPr="00D45752">
        <w:rPr>
          <w:rFonts w:asciiTheme="minorHAnsi" w:hAnsiTheme="minorHAnsi" w:cs="Times New Roman"/>
        </w:rPr>
        <w:t>veřejnost, vč. rodičů (zákonných zástupců), děti a žáky</w:t>
      </w:r>
      <w:r>
        <w:rPr>
          <w:rFonts w:asciiTheme="minorHAnsi" w:hAnsiTheme="minorHAnsi" w:cs="Times New Roman"/>
        </w:rPr>
        <w:t>,</w:t>
      </w:r>
    </w:p>
    <w:p w14:paraId="7F1E311F" w14:textId="77777777" w:rsidR="00823A27" w:rsidRPr="00D45752" w:rsidRDefault="00823A27" w:rsidP="00823A27">
      <w:pPr>
        <w:pStyle w:val="Odstavecseseznamem"/>
        <w:numPr>
          <w:ilvl w:val="0"/>
          <w:numId w:val="7"/>
        </w:numPr>
        <w:spacing w:line="276" w:lineRule="auto"/>
        <w:ind w:left="284" w:right="1084" w:firstLine="0"/>
        <w:rPr>
          <w:rFonts w:asciiTheme="minorHAnsi" w:hAnsiTheme="minorHAnsi" w:cs="Times New Roman"/>
        </w:rPr>
      </w:pPr>
      <w:r w:rsidRPr="00D45752">
        <w:rPr>
          <w:rFonts w:asciiTheme="minorHAnsi" w:hAnsiTheme="minorHAnsi" w:cs="Times New Roman"/>
        </w:rPr>
        <w:t xml:space="preserve">ostatní (vč. organizací v </w:t>
      </w:r>
      <w:r w:rsidRPr="00D45752">
        <w:rPr>
          <w:rFonts w:eastAsiaTheme="minorHAnsi"/>
          <w:lang w:eastAsia="en-US" w:bidi="ar-SA"/>
        </w:rPr>
        <w:t>sekundárním a terciárním vzdělávání apod.)</w:t>
      </w:r>
      <w:r>
        <w:rPr>
          <w:rFonts w:eastAsiaTheme="minorHAnsi"/>
          <w:lang w:eastAsia="en-US" w:bidi="ar-SA"/>
        </w:rPr>
        <w:t>.</w:t>
      </w:r>
    </w:p>
    <w:p w14:paraId="444F6DD2" w14:textId="77777777" w:rsidR="00823A27" w:rsidRDefault="00823A27" w:rsidP="00823A27">
      <w:pPr>
        <w:ind w:left="284" w:right="1084"/>
        <w:rPr>
          <w:rFonts w:asciiTheme="minorHAnsi" w:hAnsiTheme="minorHAnsi" w:cs="Times New Roman"/>
        </w:rPr>
      </w:pPr>
    </w:p>
    <w:p w14:paraId="3634D8FF" w14:textId="77777777" w:rsidR="00823A27" w:rsidRDefault="00823A27" w:rsidP="00823A27">
      <w:pPr>
        <w:pStyle w:val="Nadpis2"/>
        <w:numPr>
          <w:ilvl w:val="1"/>
          <w:numId w:val="1"/>
        </w:numPr>
        <w:spacing w:before="0"/>
        <w:ind w:left="284" w:right="1084" w:firstLine="0"/>
      </w:pPr>
      <w:bookmarkStart w:id="156" w:name="_Toc60564546"/>
      <w:bookmarkStart w:id="157" w:name="_Toc60612467"/>
      <w:bookmarkStart w:id="158" w:name="_Toc60614593"/>
      <w:bookmarkStart w:id="159" w:name="_Toc60615648"/>
      <w:bookmarkStart w:id="160" w:name="_Toc60615797"/>
      <w:bookmarkStart w:id="161" w:name="_Toc60617427"/>
      <w:r w:rsidRPr="00D45752">
        <w:t xml:space="preserve">Komunikační nástroje MAP </w:t>
      </w:r>
      <w:r>
        <w:t xml:space="preserve">II </w:t>
      </w:r>
      <w:r w:rsidRPr="00D45752">
        <w:t>Praha 1</w:t>
      </w:r>
      <w:bookmarkEnd w:id="156"/>
      <w:bookmarkEnd w:id="157"/>
      <w:bookmarkEnd w:id="158"/>
      <w:bookmarkEnd w:id="159"/>
      <w:bookmarkEnd w:id="160"/>
      <w:bookmarkEnd w:id="161"/>
    </w:p>
    <w:p w14:paraId="247581F6" w14:textId="77777777" w:rsidR="00823A27" w:rsidRPr="00713740" w:rsidRDefault="00823A27" w:rsidP="00823A27">
      <w:pPr>
        <w:pStyle w:val="Odstavecseseznamem"/>
        <w:numPr>
          <w:ilvl w:val="0"/>
          <w:numId w:val="8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713740">
        <w:rPr>
          <w:rFonts w:asciiTheme="minorHAnsi" w:hAnsiTheme="minorHAnsi" w:cs="Times New Roman"/>
        </w:rPr>
        <w:t xml:space="preserve">INTERNETOVÉ STRÁNKY MČ PRAHA 1 na stránce: </w:t>
      </w:r>
      <w:hyperlink r:id="rId29" w:history="1">
        <w:r w:rsidRPr="00713740">
          <w:rPr>
            <w:rFonts w:asciiTheme="minorHAnsi" w:hAnsiTheme="minorHAnsi" w:cs="Times New Roman"/>
          </w:rPr>
          <w:t>https://www.praha1.cz/skolstvi/mistni-akcni-plan-vzdelavani/</w:t>
        </w:r>
      </w:hyperlink>
      <w:r>
        <w:rPr>
          <w:rFonts w:asciiTheme="minorHAnsi" w:hAnsiTheme="minorHAnsi" w:cs="Times New Roman"/>
        </w:rPr>
        <w:t>,</w:t>
      </w:r>
    </w:p>
    <w:p w14:paraId="4B076D3E" w14:textId="77777777" w:rsidR="00823A27" w:rsidRPr="00713740" w:rsidRDefault="00823A27" w:rsidP="00823A27">
      <w:pPr>
        <w:pStyle w:val="Odstavecseseznamem"/>
        <w:numPr>
          <w:ilvl w:val="0"/>
          <w:numId w:val="8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713740">
        <w:rPr>
          <w:rFonts w:asciiTheme="minorHAnsi" w:hAnsiTheme="minorHAnsi" w:cs="Times New Roman"/>
        </w:rPr>
        <w:t>SOCIÁLNÍ SÍŤ FACEBOOK – informace o projektu jsou průběžně zveřejňovány na Facebook profilu „MAP Praha 1“: https://www.facebook.com/prahajedna</w:t>
      </w:r>
      <w:r>
        <w:rPr>
          <w:rFonts w:asciiTheme="minorHAnsi" w:hAnsiTheme="minorHAnsi" w:cs="Times New Roman"/>
        </w:rPr>
        <w:t>,</w:t>
      </w:r>
    </w:p>
    <w:p w14:paraId="76F6CA2C" w14:textId="77777777" w:rsidR="00823A27" w:rsidRDefault="00823A27" w:rsidP="00823A27">
      <w:pPr>
        <w:pStyle w:val="Odstavecseseznamem"/>
        <w:numPr>
          <w:ilvl w:val="0"/>
          <w:numId w:val="8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CF0D13">
        <w:rPr>
          <w:rFonts w:asciiTheme="minorHAnsi" w:hAnsiTheme="minorHAnsi" w:cs="Times New Roman"/>
        </w:rPr>
        <w:t xml:space="preserve">OSOBNÍ KOMUNIKACE – osobní komunikace je realizována členy realizačního týmu za účelem získání potřebných dat a informací při širokém spektru aktivit </w:t>
      </w:r>
    </w:p>
    <w:p w14:paraId="74B6F457" w14:textId="77777777" w:rsidR="00823A27" w:rsidRPr="00CF0D13" w:rsidRDefault="00823A27" w:rsidP="00823A27">
      <w:pPr>
        <w:pStyle w:val="Odstavecseseznamem"/>
        <w:numPr>
          <w:ilvl w:val="0"/>
          <w:numId w:val="8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CF0D13">
        <w:rPr>
          <w:rFonts w:asciiTheme="minorHAnsi" w:hAnsiTheme="minorHAnsi" w:cs="Times New Roman"/>
        </w:rPr>
        <w:t xml:space="preserve">TELEFONICKÁ KOMUNIKACE – slouží jako komunikační doplňkový nástroj zejména při získávání dodatečných a aktuálních informací a dat, </w:t>
      </w:r>
    </w:p>
    <w:p w14:paraId="29C89F46" w14:textId="77777777" w:rsidR="00823A27" w:rsidRPr="00713740" w:rsidRDefault="00823A27" w:rsidP="00823A27">
      <w:pPr>
        <w:pStyle w:val="Odstavecseseznamem"/>
        <w:numPr>
          <w:ilvl w:val="0"/>
          <w:numId w:val="8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713740">
        <w:rPr>
          <w:rFonts w:asciiTheme="minorHAnsi" w:hAnsiTheme="minorHAnsi" w:cs="Times New Roman"/>
        </w:rPr>
        <w:t>ELEKTRONICKÁ KOMUNIKACE, E</w:t>
      </w:r>
      <w:r>
        <w:t>-</w:t>
      </w:r>
      <w:r w:rsidRPr="00713740">
        <w:rPr>
          <w:rFonts w:asciiTheme="minorHAnsi" w:hAnsiTheme="minorHAnsi" w:cs="Times New Roman"/>
        </w:rPr>
        <w:t xml:space="preserve">MAIL – slouží zejména k distribuci informací o projektu směrem k dotčené veřejnosti, adresné distribuci pozvánek a výzev k připomínkování a ke sběru dat, informací </w:t>
      </w:r>
      <w:r w:rsidRPr="00713740">
        <w:rPr>
          <w:rFonts w:asciiTheme="minorHAnsi" w:hAnsiTheme="minorHAnsi" w:cs="Times New Roman"/>
        </w:rPr>
        <w:lastRenderedPageBreak/>
        <w:t>a podnětů v rámci připomínkování a aktualizace výstupů projektu,</w:t>
      </w:r>
      <w:r>
        <w:rPr>
          <w:rFonts w:asciiTheme="minorHAnsi" w:hAnsiTheme="minorHAnsi" w:cs="Times New Roman"/>
        </w:rPr>
        <w:t xml:space="preserve"> </w:t>
      </w:r>
    </w:p>
    <w:p w14:paraId="1093090A" w14:textId="77777777" w:rsidR="00E90015" w:rsidRDefault="00823A27" w:rsidP="00823A27">
      <w:pPr>
        <w:pStyle w:val="Odstavecseseznamem"/>
        <w:numPr>
          <w:ilvl w:val="0"/>
          <w:numId w:val="8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</w:rPr>
      </w:pPr>
      <w:r w:rsidRPr="00713740">
        <w:rPr>
          <w:rFonts w:asciiTheme="minorHAnsi" w:hAnsiTheme="minorHAnsi" w:cs="Times New Roman"/>
        </w:rPr>
        <w:t>TIŠTĚNÁ KOMUNIKACE – slouží zpravidla k pasivnímu informování dotčené veřejnosti o</w:t>
      </w:r>
      <w:r>
        <w:rPr>
          <w:rFonts w:asciiTheme="minorHAnsi" w:hAnsiTheme="minorHAnsi" w:cs="Times New Roman"/>
        </w:rPr>
        <w:t> </w:t>
      </w:r>
      <w:r w:rsidRPr="00713740">
        <w:rPr>
          <w:rFonts w:asciiTheme="minorHAnsi" w:hAnsiTheme="minorHAnsi" w:cs="Times New Roman"/>
        </w:rPr>
        <w:t>projektu a aktivitách MAP Praha 1, zahrnuje též ostatní tištěné materiály (vč. pozvánek na</w:t>
      </w:r>
      <w:r>
        <w:rPr>
          <w:rFonts w:asciiTheme="minorHAnsi" w:hAnsiTheme="minorHAnsi" w:cs="Times New Roman"/>
        </w:rPr>
        <w:t> </w:t>
      </w:r>
      <w:r w:rsidRPr="00713740">
        <w:rPr>
          <w:rFonts w:asciiTheme="minorHAnsi" w:hAnsiTheme="minorHAnsi" w:cs="Times New Roman"/>
        </w:rPr>
        <w:t>vzdělávací akce, informační banner, články ad.)</w:t>
      </w:r>
    </w:p>
    <w:p w14:paraId="73CE787B" w14:textId="77777777" w:rsidR="00823A27" w:rsidRPr="00E90015" w:rsidRDefault="00E90015" w:rsidP="00823A27">
      <w:pPr>
        <w:pStyle w:val="Odstavecseseznamem"/>
        <w:numPr>
          <w:ilvl w:val="0"/>
          <w:numId w:val="8"/>
        </w:numPr>
        <w:spacing w:line="276" w:lineRule="auto"/>
        <w:ind w:left="284" w:right="1084" w:firstLine="0"/>
        <w:jc w:val="both"/>
        <w:rPr>
          <w:rFonts w:asciiTheme="minorHAnsi" w:hAnsiTheme="minorHAnsi" w:cs="Times New Roman"/>
          <w:highlight w:val="yellow"/>
        </w:rPr>
      </w:pPr>
      <w:r w:rsidRPr="00E90015">
        <w:rPr>
          <w:rFonts w:asciiTheme="minorHAnsi" w:hAnsiTheme="minorHAnsi" w:cs="Times New Roman"/>
          <w:highlight w:val="yellow"/>
        </w:rPr>
        <w:t>VIDEOKONFERENCE umožňují realizaci aktivit, vzdělávacích seminářů, ale i jednání realizačního týmu, pracovních skupin a Řídicího výboru projektu</w:t>
      </w:r>
      <w:r>
        <w:rPr>
          <w:rFonts w:asciiTheme="minorHAnsi" w:hAnsiTheme="minorHAnsi" w:cs="Times New Roman"/>
          <w:highlight w:val="yellow"/>
        </w:rPr>
        <w:t>.</w:t>
      </w:r>
      <w:r w:rsidRPr="00E90015">
        <w:rPr>
          <w:rFonts w:asciiTheme="minorHAnsi" w:hAnsiTheme="minorHAnsi" w:cs="Times New Roman"/>
          <w:highlight w:val="yellow"/>
        </w:rPr>
        <w:t xml:space="preserve"> </w:t>
      </w:r>
      <w:r>
        <w:rPr>
          <w:rFonts w:asciiTheme="minorHAnsi" w:hAnsiTheme="minorHAnsi" w:cs="Times New Roman"/>
          <w:highlight w:val="yellow"/>
        </w:rPr>
        <w:t>J</w:t>
      </w:r>
      <w:r w:rsidRPr="00E90015">
        <w:rPr>
          <w:rFonts w:asciiTheme="minorHAnsi" w:hAnsiTheme="minorHAnsi" w:cs="Times New Roman"/>
          <w:highlight w:val="yellow"/>
        </w:rPr>
        <w:t>ako forma setkání a také jako forma komunikace jsou rovnocenné osobním</w:t>
      </w:r>
      <w:r>
        <w:rPr>
          <w:rFonts w:asciiTheme="minorHAnsi" w:hAnsiTheme="minorHAnsi" w:cs="Times New Roman"/>
          <w:highlight w:val="yellow"/>
        </w:rPr>
        <w:t>u</w:t>
      </w:r>
      <w:r w:rsidRPr="00E90015">
        <w:rPr>
          <w:rFonts w:asciiTheme="minorHAnsi" w:hAnsiTheme="minorHAnsi" w:cs="Times New Roman"/>
          <w:highlight w:val="yellow"/>
        </w:rPr>
        <w:t xml:space="preserve"> </w:t>
      </w:r>
      <w:r>
        <w:rPr>
          <w:rFonts w:asciiTheme="minorHAnsi" w:hAnsiTheme="minorHAnsi" w:cs="Times New Roman"/>
          <w:highlight w:val="yellow"/>
        </w:rPr>
        <w:t>jednání účastníků</w:t>
      </w:r>
      <w:r w:rsidRPr="00E90015">
        <w:rPr>
          <w:rFonts w:asciiTheme="minorHAnsi" w:hAnsiTheme="minorHAnsi" w:cs="Times New Roman"/>
          <w:highlight w:val="yellow"/>
        </w:rPr>
        <w:t>. Mezi nástroje komunikačního plánu byly zařazeny v období omezení možností přímého osobního setkávání aktérů MAP II z důvodu pandemie COVID 19. Vzhledem ke své praktičnosti ale zůstanou rovnocennou součástí projektu i v období po odeznění aktuálních hrozeb šíření COVID 19.</w:t>
      </w:r>
    </w:p>
    <w:p w14:paraId="52F0FB32" w14:textId="77777777" w:rsidR="008D6565" w:rsidRDefault="008D6565">
      <w:pPr>
        <w:widowControl/>
        <w:autoSpaceDE/>
        <w:autoSpaceDN/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01E19864" w14:textId="77777777" w:rsidR="00823A27" w:rsidRPr="00713740" w:rsidRDefault="00823A27" w:rsidP="00823A27">
      <w:pPr>
        <w:pStyle w:val="Nadpis2"/>
        <w:numPr>
          <w:ilvl w:val="1"/>
          <w:numId w:val="1"/>
        </w:numPr>
        <w:ind w:left="284" w:right="1084" w:firstLine="0"/>
      </w:pPr>
      <w:bookmarkStart w:id="162" w:name="_Toc60564547"/>
      <w:bookmarkStart w:id="163" w:name="_Toc60612468"/>
      <w:bookmarkStart w:id="164" w:name="_Toc60614594"/>
      <w:bookmarkStart w:id="165" w:name="_Toc60615649"/>
      <w:bookmarkStart w:id="166" w:name="_Toc60615798"/>
      <w:bookmarkStart w:id="167" w:name="_Toc60617428"/>
      <w:r w:rsidRPr="00713740">
        <w:lastRenderedPageBreak/>
        <w:t>Realizace KP MAP II</w:t>
      </w:r>
      <w:bookmarkEnd w:id="162"/>
      <w:bookmarkEnd w:id="163"/>
      <w:bookmarkEnd w:id="164"/>
      <w:bookmarkEnd w:id="165"/>
      <w:bookmarkEnd w:id="166"/>
      <w:bookmarkEnd w:id="167"/>
      <w:r w:rsidRPr="00713740">
        <w:t xml:space="preserve"> </w:t>
      </w:r>
    </w:p>
    <w:p w14:paraId="469FE508" w14:textId="77777777" w:rsidR="00823A27" w:rsidRDefault="00823A27" w:rsidP="00823A27">
      <w:pPr>
        <w:ind w:left="284" w:right="1084"/>
        <w:rPr>
          <w:rFonts w:asciiTheme="minorHAnsi" w:hAnsiTheme="minorHAnsi" w:cs="Times New Roman"/>
        </w:rPr>
      </w:pPr>
    </w:p>
    <w:p w14:paraId="7F22404B" w14:textId="77777777" w:rsidR="00823A27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Konkrétní aktivity KP MAP II připravujeme, v současné době vycházíme z minima požadovaného závazným dokumentem Postupy MAP II a doporučení NIDV. </w:t>
      </w:r>
    </w:p>
    <w:p w14:paraId="60096CAA" w14:textId="77777777" w:rsidR="00823A27" w:rsidRDefault="00823A27" w:rsidP="00823A27">
      <w:pPr>
        <w:ind w:left="824" w:right="801" w:firstLine="27"/>
        <w:rPr>
          <w:rFonts w:asciiTheme="minorHAnsi" w:hAnsiTheme="minorHAnsi" w:cs="Times New Roman"/>
        </w:rPr>
      </w:pPr>
    </w:p>
    <w:tbl>
      <w:tblPr>
        <w:tblStyle w:val="Mkatabulky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416"/>
        <w:gridCol w:w="2928"/>
        <w:gridCol w:w="2586"/>
      </w:tblGrid>
      <w:tr w:rsidR="00823A27" w:rsidRPr="00F33EA8" w14:paraId="19192B88" w14:textId="77777777" w:rsidTr="00E90015">
        <w:trPr>
          <w:trHeight w:val="292"/>
        </w:trPr>
        <w:tc>
          <w:tcPr>
            <w:tcW w:w="8930" w:type="dxa"/>
            <w:gridSpan w:val="3"/>
          </w:tcPr>
          <w:p w14:paraId="649A937E" w14:textId="77777777" w:rsidR="00823A27" w:rsidRPr="00F33EA8" w:rsidRDefault="00823A27" w:rsidP="00E90015">
            <w:pPr>
              <w:ind w:left="824" w:right="801"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>Komunikační plán MAP II Praha 1 – základní harmonogram</w:t>
            </w:r>
          </w:p>
        </w:tc>
      </w:tr>
      <w:tr w:rsidR="00823A27" w:rsidRPr="00F33EA8" w14:paraId="29AAD8C9" w14:textId="77777777" w:rsidTr="00E90015">
        <w:trPr>
          <w:trHeight w:val="304"/>
        </w:trPr>
        <w:tc>
          <w:tcPr>
            <w:tcW w:w="3416" w:type="dxa"/>
          </w:tcPr>
          <w:p w14:paraId="75A7C350" w14:textId="77777777" w:rsidR="00823A27" w:rsidRPr="00F33EA8" w:rsidRDefault="00823A27" w:rsidP="00E90015">
            <w:pPr>
              <w:ind w:right="-91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Komunikační kanál/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obsah sdělení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</w:tcPr>
          <w:p w14:paraId="3FFCDC22" w14:textId="77777777" w:rsidR="00823A27" w:rsidRPr="00F33EA8" w:rsidRDefault="00823A27" w:rsidP="00E90015">
            <w:pPr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Četnost </w:t>
            </w:r>
          </w:p>
        </w:tc>
        <w:tc>
          <w:tcPr>
            <w:tcW w:w="2586" w:type="dxa"/>
          </w:tcPr>
          <w:p w14:paraId="6295D8CB" w14:textId="77777777" w:rsidR="00823A27" w:rsidRPr="00F33EA8" w:rsidRDefault="00823A27" w:rsidP="00E90015">
            <w:pPr>
              <w:ind w:left="66" w:right="314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Odpovědná osoba</w:t>
            </w:r>
          </w:p>
        </w:tc>
      </w:tr>
      <w:tr w:rsidR="00823A27" w:rsidRPr="00F33EA8" w14:paraId="4AD1D31B" w14:textId="77777777" w:rsidTr="00E90015">
        <w:trPr>
          <w:trHeight w:val="691"/>
        </w:trPr>
        <w:tc>
          <w:tcPr>
            <w:tcW w:w="3416" w:type="dxa"/>
          </w:tcPr>
          <w:p w14:paraId="1A4B6639" w14:textId="77777777" w:rsidR="00823A27" w:rsidRPr="00F33EA8" w:rsidRDefault="00823A27" w:rsidP="00E90015">
            <w:pPr>
              <w:ind w:left="35" w:firstLine="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Místní média/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průběžné infor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mace o dění a vývoji v projektu</w:t>
            </w:r>
          </w:p>
        </w:tc>
        <w:tc>
          <w:tcPr>
            <w:tcW w:w="2928" w:type="dxa"/>
          </w:tcPr>
          <w:p w14:paraId="599D4BF5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Minim. 4 x za 1 rok je publikována zmínka o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, článek o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2586" w:type="dxa"/>
          </w:tcPr>
          <w:p w14:paraId="0277D923" w14:textId="77777777" w:rsidR="00823A27" w:rsidRPr="00F33EA8" w:rsidRDefault="00823A27" w:rsidP="00E90015">
            <w:pPr>
              <w:ind w:left="66" w:right="314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Hl. manažerka</w:t>
            </w:r>
          </w:p>
        </w:tc>
      </w:tr>
      <w:tr w:rsidR="00823A27" w:rsidRPr="00395F44" w14:paraId="0FB644AE" w14:textId="77777777" w:rsidTr="00E90015">
        <w:trPr>
          <w:trHeight w:val="815"/>
        </w:trPr>
        <w:tc>
          <w:tcPr>
            <w:tcW w:w="3416" w:type="dxa"/>
          </w:tcPr>
          <w:p w14:paraId="6E9C7FE9" w14:textId="77777777" w:rsidR="00823A27" w:rsidRPr="00F33EA8" w:rsidRDefault="00823A27" w:rsidP="00E90015">
            <w:pPr>
              <w:widowControl/>
              <w:autoSpaceDE/>
              <w:autoSpaceDN/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Tisková beseda-setkání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novináři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základní – nejdůležitější informace o projektu</w:t>
            </w:r>
          </w:p>
        </w:tc>
        <w:tc>
          <w:tcPr>
            <w:tcW w:w="2928" w:type="dxa"/>
          </w:tcPr>
          <w:p w14:paraId="04E3FAF8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Minim. 1 x v průběhu projektu</w:t>
            </w:r>
          </w:p>
        </w:tc>
        <w:tc>
          <w:tcPr>
            <w:tcW w:w="2586" w:type="dxa"/>
          </w:tcPr>
          <w:p w14:paraId="391FB02B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Hl.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manažer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/odb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orný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garant</w:t>
            </w:r>
          </w:p>
        </w:tc>
      </w:tr>
      <w:tr w:rsidR="00823A27" w:rsidRPr="00395F44" w14:paraId="2F0ECE6C" w14:textId="77777777" w:rsidTr="00E90015">
        <w:trPr>
          <w:trHeight w:val="1252"/>
        </w:trPr>
        <w:tc>
          <w:tcPr>
            <w:tcW w:w="3416" w:type="dxa"/>
          </w:tcPr>
          <w:p w14:paraId="5E757FA1" w14:textId="77777777" w:rsidR="00823A27" w:rsidRPr="00F33EA8" w:rsidRDefault="00823A27" w:rsidP="00E90015">
            <w:pPr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Informativní setkání na téma kvality vzdělávání s místními podniky, zastupiteli a dalšími aktéry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základní informace o možných přínosech projektu – sběr podnětů</w:t>
            </w:r>
          </w:p>
        </w:tc>
        <w:tc>
          <w:tcPr>
            <w:tcW w:w="2928" w:type="dxa"/>
          </w:tcPr>
          <w:p w14:paraId="5CAE3B13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Minim. 1 x v průběhu projektu</w:t>
            </w:r>
          </w:p>
        </w:tc>
        <w:tc>
          <w:tcPr>
            <w:tcW w:w="2586" w:type="dxa"/>
          </w:tcPr>
          <w:p w14:paraId="231D1DD9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Hl.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manažer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/odb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orný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garant</w:t>
            </w:r>
          </w:p>
        </w:tc>
      </w:tr>
      <w:tr w:rsidR="00823A27" w:rsidRPr="00395F44" w14:paraId="3494ABC5" w14:textId="77777777" w:rsidTr="00E90015">
        <w:trPr>
          <w:trHeight w:val="1270"/>
        </w:trPr>
        <w:tc>
          <w:tcPr>
            <w:tcW w:w="3416" w:type="dxa"/>
          </w:tcPr>
          <w:p w14:paraId="6611CEBD" w14:textId="77777777" w:rsidR="00823A27" w:rsidRPr="00F33EA8" w:rsidRDefault="00823A27" w:rsidP="00E90015">
            <w:pPr>
              <w:pStyle w:val="Zkladntext"/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Aktualizace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FB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profilu, sběr podnětů z profilu, kontrola a aktualizace webových stránek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průběžné ad hoc informování o projektu – průběžný sběr podnětů</w:t>
            </w:r>
          </w:p>
        </w:tc>
        <w:tc>
          <w:tcPr>
            <w:tcW w:w="2928" w:type="dxa"/>
          </w:tcPr>
          <w:p w14:paraId="543509C4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Minim. 1 x během 3 měsíců</w:t>
            </w:r>
          </w:p>
          <w:p w14:paraId="11C48DA1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C7A22C5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Hl.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manažer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/odb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orný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garant</w:t>
            </w:r>
          </w:p>
        </w:tc>
      </w:tr>
      <w:tr w:rsidR="00823A27" w:rsidRPr="00395F44" w14:paraId="4EFF6772" w14:textId="77777777" w:rsidTr="00E90015">
        <w:trPr>
          <w:trHeight w:val="500"/>
        </w:trPr>
        <w:tc>
          <w:tcPr>
            <w:tcW w:w="3416" w:type="dxa"/>
          </w:tcPr>
          <w:p w14:paraId="468E73FE" w14:textId="77777777" w:rsidR="00823A27" w:rsidRPr="00F33EA8" w:rsidRDefault="00823A27" w:rsidP="00E90015">
            <w:pPr>
              <w:pStyle w:val="Zkladntext"/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Setkání s veřejností, kulaté stoly, besedy, konference k tematice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II/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oboustranný přenos informací/sběr podnětů v oblasti konkrétního programového vymezení setkání</w:t>
            </w:r>
          </w:p>
        </w:tc>
        <w:tc>
          <w:tcPr>
            <w:tcW w:w="2928" w:type="dxa"/>
          </w:tcPr>
          <w:p w14:paraId="62049F6D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Dle potřeby, napři při aktualizaci strategických dokumentů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, jako součást konzultačního procesu</w:t>
            </w:r>
          </w:p>
        </w:tc>
        <w:tc>
          <w:tcPr>
            <w:tcW w:w="2586" w:type="dxa"/>
          </w:tcPr>
          <w:p w14:paraId="666515BA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Hl.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manažer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/odb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orný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garant</w:t>
            </w:r>
          </w:p>
        </w:tc>
      </w:tr>
      <w:tr w:rsidR="00823A27" w:rsidRPr="00395F44" w14:paraId="371FBFA0" w14:textId="77777777" w:rsidTr="00E90015">
        <w:trPr>
          <w:trHeight w:val="1036"/>
        </w:trPr>
        <w:tc>
          <w:tcPr>
            <w:tcW w:w="3416" w:type="dxa"/>
          </w:tcPr>
          <w:p w14:paraId="37306951" w14:textId="77777777" w:rsidR="00823A27" w:rsidRPr="00F33EA8" w:rsidRDefault="00823A27" w:rsidP="00E90015">
            <w:pPr>
              <w:pStyle w:val="Zkladntext"/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Komunikace se školami, členy PS, ŘV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přenos potřeb škol, sběr informací, koordinace spolupráce a zpětná vazba</w:t>
            </w:r>
          </w:p>
        </w:tc>
        <w:tc>
          <w:tcPr>
            <w:tcW w:w="2928" w:type="dxa"/>
          </w:tcPr>
          <w:p w14:paraId="5745074A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Průběžně dle potřeby</w:t>
            </w:r>
          </w:p>
        </w:tc>
        <w:tc>
          <w:tcPr>
            <w:tcW w:w="2586" w:type="dxa"/>
          </w:tcPr>
          <w:p w14:paraId="0E358AF0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RT MAP/ facilitátor</w:t>
            </w:r>
          </w:p>
        </w:tc>
      </w:tr>
      <w:tr w:rsidR="00823A27" w:rsidRPr="00395F44" w14:paraId="086F89FA" w14:textId="77777777" w:rsidTr="00E90015">
        <w:trPr>
          <w:trHeight w:val="1675"/>
        </w:trPr>
        <w:tc>
          <w:tcPr>
            <w:tcW w:w="3416" w:type="dxa"/>
          </w:tcPr>
          <w:p w14:paraId="58073DEE" w14:textId="77777777" w:rsidR="00823A27" w:rsidRPr="00F33EA8" w:rsidRDefault="00823A27" w:rsidP="00E90015">
            <w:pPr>
              <w:pStyle w:val="Zkladntext"/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Konzultační proces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informování širší veřejnosti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o výstupech a zamýšlených aktivitách místního akčního plánování, 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sběr námětů a připomínek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zapojení veřejnosti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do plánování, tvorba a 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formování konsensu-dohody a prioritách</w:t>
            </w:r>
          </w:p>
        </w:tc>
        <w:tc>
          <w:tcPr>
            <w:tcW w:w="2928" w:type="dxa"/>
          </w:tcPr>
          <w:p w14:paraId="28DFC760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Vždy minimálně 14 dnů před schvalováním nových strategických dokumentů, či součástí MAP, 14 dnů před zahájením relevantních aktivit</w:t>
            </w:r>
          </w:p>
          <w:p w14:paraId="2BF087A4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45906948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Odborný garant/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hl. 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manažer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/facilitátor/R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14:paraId="5023CCAB" w14:textId="77777777" w:rsidR="00823A27" w:rsidRPr="00F33EA8" w:rsidRDefault="00823A27" w:rsidP="00E90015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A27" w:rsidRPr="00F33EA8" w14:paraId="1BAFBA85" w14:textId="77777777" w:rsidTr="00E90015">
        <w:trPr>
          <w:trHeight w:val="393"/>
        </w:trPr>
        <w:tc>
          <w:tcPr>
            <w:tcW w:w="8930" w:type="dxa"/>
            <w:gridSpan w:val="3"/>
          </w:tcPr>
          <w:p w14:paraId="3A0CE4BB" w14:textId="77777777" w:rsidR="00823A27" w:rsidRPr="00F33EA8" w:rsidRDefault="00823A27" w:rsidP="00E90015">
            <w:pPr>
              <w:ind w:left="824" w:right="801" w:firstLine="2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i/>
                <w:sz w:val="20"/>
                <w:szCs w:val="20"/>
              </w:rPr>
              <w:t>Konkrétní aktivity KP budou vč. Harmonogramu rozpracovány a dokument bude aktualizován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</w:tbl>
    <w:p w14:paraId="3F9338F6" w14:textId="77777777" w:rsidR="00823A27" w:rsidRDefault="00823A27" w:rsidP="00823A27">
      <w:pPr>
        <w:ind w:left="824" w:right="801" w:firstLine="27"/>
        <w:rPr>
          <w:rFonts w:asciiTheme="minorHAnsi" w:hAnsiTheme="minorHAnsi" w:cs="Times New Roman"/>
        </w:rPr>
      </w:pPr>
    </w:p>
    <w:p w14:paraId="0DFD1B7F" w14:textId="77777777" w:rsidR="00823A27" w:rsidRDefault="00823A27" w:rsidP="00823A27">
      <w:pPr>
        <w:ind w:left="824" w:right="801" w:firstLine="27"/>
        <w:rPr>
          <w:rFonts w:asciiTheme="minorHAnsi" w:hAnsiTheme="minorHAnsi" w:cs="Times New Roman"/>
        </w:rPr>
      </w:pPr>
    </w:p>
    <w:p w14:paraId="4214A0B7" w14:textId="77777777" w:rsidR="00823A27" w:rsidRDefault="00823A27" w:rsidP="00823A27">
      <w:pPr>
        <w:ind w:left="824" w:right="801" w:firstLine="27"/>
        <w:rPr>
          <w:rFonts w:asciiTheme="minorHAnsi" w:hAnsiTheme="minorHAnsi" w:cs="Times New Roman"/>
        </w:rPr>
      </w:pPr>
    </w:p>
    <w:p w14:paraId="2C66748F" w14:textId="77777777" w:rsidR="00823A27" w:rsidRDefault="00823A27" w:rsidP="00823A27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719250E3" w14:textId="77777777" w:rsidR="00823A27" w:rsidRPr="00055E86" w:rsidRDefault="00823A27" w:rsidP="00823A27">
      <w:pPr>
        <w:pStyle w:val="Nadpis11"/>
        <w:numPr>
          <w:ilvl w:val="0"/>
          <w:numId w:val="1"/>
        </w:numPr>
        <w:spacing w:before="0"/>
        <w:ind w:left="284" w:right="1084" w:firstLine="27"/>
      </w:pPr>
      <w:bookmarkStart w:id="168" w:name="_Toc60564548"/>
      <w:bookmarkStart w:id="169" w:name="_Toc60612469"/>
      <w:bookmarkStart w:id="170" w:name="_Toc60614595"/>
      <w:bookmarkStart w:id="171" w:name="_Toc60615650"/>
      <w:bookmarkStart w:id="172" w:name="_Toc60615799"/>
      <w:bookmarkStart w:id="173" w:name="_Toc60617429"/>
      <w:r w:rsidRPr="00055E86">
        <w:lastRenderedPageBreak/>
        <w:t>Konzultační proces</w:t>
      </w:r>
      <w:bookmarkEnd w:id="168"/>
      <w:bookmarkEnd w:id="169"/>
      <w:bookmarkEnd w:id="170"/>
      <w:bookmarkEnd w:id="171"/>
      <w:bookmarkEnd w:id="172"/>
      <w:bookmarkEnd w:id="173"/>
    </w:p>
    <w:p w14:paraId="1536047C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</w:p>
    <w:p w14:paraId="5456D1CD" w14:textId="77777777" w:rsidR="00823A27" w:rsidRPr="007F2615" w:rsidRDefault="00823A27" w:rsidP="00823A2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rámci </w:t>
      </w:r>
      <w:r w:rsidRPr="00201217">
        <w:rPr>
          <w:rFonts w:asciiTheme="minorHAnsi" w:hAnsiTheme="minorHAnsi" w:cs="Times New Roman"/>
        </w:rPr>
        <w:t xml:space="preserve">konzultačního procesu jsou </w:t>
      </w:r>
      <w:r>
        <w:rPr>
          <w:rFonts w:asciiTheme="minorHAnsi" w:hAnsiTheme="minorHAnsi" w:cs="Times New Roman"/>
        </w:rPr>
        <w:t xml:space="preserve">prostřednictvím KP </w:t>
      </w:r>
      <w:r w:rsidRPr="00201217">
        <w:rPr>
          <w:rFonts w:asciiTheme="minorHAnsi" w:hAnsiTheme="minorHAnsi" w:cs="Times New Roman"/>
        </w:rPr>
        <w:t>předkládány plánované aktivity i klíčové dokumenty projektu veřejnosti ke konzultaci.  Konzultační proces je obousměrným komunikačním tokem, kdy RT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 xml:space="preserve">MAP </w:t>
      </w:r>
      <w:r>
        <w:rPr>
          <w:rFonts w:asciiTheme="minorHAnsi" w:hAnsiTheme="minorHAnsi" w:cs="Times New Roman"/>
        </w:rPr>
        <w:t xml:space="preserve">II </w:t>
      </w:r>
      <w:r w:rsidRPr="00201217">
        <w:rPr>
          <w:rFonts w:asciiTheme="minorHAnsi" w:hAnsiTheme="minorHAnsi" w:cs="Times New Roman"/>
        </w:rPr>
        <w:t>předkládá veřejnosti plánované aktivity a klíčové dokumenty projektu ještě před jejich schválením ze strany ŘV. Touto formou jsou aktivity projektu s širokou veřejností konzultovány, přičemž probíhá sběr podnětů zpětné vazby, námětů a připomínek, které budou do návrhů aktivit i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dokumentů RT MAP zapracovány, nebo budou sp</w:t>
      </w:r>
      <w:r>
        <w:rPr>
          <w:rFonts w:asciiTheme="minorHAnsi" w:hAnsiTheme="minorHAnsi" w:cs="Times New Roman"/>
        </w:rPr>
        <w:t>olu s návrhy předány ŘV MAP. ŘV </w:t>
      </w:r>
      <w:r w:rsidRPr="00201217">
        <w:rPr>
          <w:rFonts w:asciiTheme="minorHAnsi" w:hAnsiTheme="minorHAnsi" w:cs="Times New Roman"/>
        </w:rPr>
        <w:t>MAP</w:t>
      </w:r>
      <w:r>
        <w:rPr>
          <w:rFonts w:asciiTheme="minorHAnsi" w:hAnsiTheme="minorHAnsi" w:cs="Times New Roman"/>
        </w:rPr>
        <w:t xml:space="preserve"> II</w:t>
      </w:r>
      <w:r w:rsidRPr="00201217">
        <w:rPr>
          <w:rFonts w:asciiTheme="minorHAnsi" w:hAnsiTheme="minorHAnsi" w:cs="Times New Roman"/>
        </w:rPr>
        <w:t xml:space="preserve"> posoudí předkládané návrhy aktivit či klíčových dokumentů projektu vždy v souvislosti se sebranými připomínkami a rozhodne o případném schválení, či o zapracování relevantních připomínek. </w:t>
      </w:r>
      <w:r w:rsidRPr="005B1EA1">
        <w:rPr>
          <w:rFonts w:asciiTheme="minorHAnsi" w:hAnsiTheme="minorHAnsi" w:cs="Times New Roman"/>
        </w:rPr>
        <w:t>K</w:t>
      </w:r>
      <w:r w:rsidRPr="007F2615">
        <w:rPr>
          <w:rFonts w:asciiTheme="minorHAnsi" w:hAnsiTheme="minorHAnsi" w:cs="Times New Roman"/>
        </w:rPr>
        <w:t>onzultační proces vždy předchází předložení připravovaných návrhů RT MAP k projednání, či ke schválení ŘV MAP II.</w:t>
      </w:r>
    </w:p>
    <w:p w14:paraId="21BB8DA0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Cs/>
        </w:rPr>
      </w:pPr>
    </w:p>
    <w:p w14:paraId="3334F909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</w:p>
    <w:p w14:paraId="124293CE" w14:textId="77777777" w:rsidR="00823A27" w:rsidRDefault="00823A27" w:rsidP="00823A27">
      <w:pPr>
        <w:ind w:left="824" w:right="801" w:firstLine="27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14:paraId="1F2D0EE5" w14:textId="77777777" w:rsidR="00823A27" w:rsidRPr="00332081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  <w:bCs/>
        </w:rPr>
      </w:pPr>
      <w:r w:rsidRPr="00332081">
        <w:rPr>
          <w:rFonts w:asciiTheme="minorHAnsi" w:hAnsiTheme="minorHAnsi" w:cs="Times New Roman"/>
          <w:b/>
        </w:rPr>
        <w:lastRenderedPageBreak/>
        <w:t xml:space="preserve">Konzultační proces se skládá z těchto kroků: </w:t>
      </w:r>
    </w:p>
    <w:p w14:paraId="1EA11E7E" w14:textId="77777777" w:rsidR="00823A27" w:rsidRDefault="00823A27" w:rsidP="00823A27">
      <w:pPr>
        <w:ind w:left="824" w:right="801" w:firstLine="27"/>
        <w:rPr>
          <w:rFonts w:asciiTheme="minorHAnsi" w:hAnsiTheme="minorHAnsi" w:cs="Times New Roman"/>
        </w:rPr>
      </w:pPr>
    </w:p>
    <w:p w14:paraId="261B7D33" w14:textId="77777777" w:rsidR="00823A27" w:rsidRDefault="00823A27" w:rsidP="00823A27">
      <w:pPr>
        <w:ind w:left="824" w:right="801" w:firstLine="2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inline distT="0" distB="0" distL="0" distR="0" wp14:anchorId="11468C8D" wp14:editId="5A8ABFE8">
            <wp:extent cx="5486400" cy="3200400"/>
            <wp:effectExtent l="0" t="0" r="0" b="0"/>
            <wp:docPr id="52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079ED490" w14:textId="77777777" w:rsidR="00823A27" w:rsidRDefault="00823A27" w:rsidP="00823A27">
      <w:pPr>
        <w:ind w:left="824" w:right="801" w:firstLine="27"/>
        <w:rPr>
          <w:rFonts w:asciiTheme="minorHAnsi" w:hAnsiTheme="minorHAnsi" w:cs="Times New Roman"/>
        </w:rPr>
      </w:pPr>
    </w:p>
    <w:p w14:paraId="734D5347" w14:textId="77777777" w:rsidR="00823A27" w:rsidRDefault="00823A27" w:rsidP="00823A27">
      <w:pPr>
        <w:ind w:left="824" w:right="801" w:firstLine="27"/>
        <w:rPr>
          <w:rFonts w:asciiTheme="minorHAnsi" w:hAnsiTheme="minorHAnsi" w:cs="Times New Roman"/>
        </w:rPr>
      </w:pPr>
    </w:p>
    <w:p w14:paraId="7880C91E" w14:textId="77777777" w:rsidR="00823A27" w:rsidRDefault="00823A27" w:rsidP="00823A27">
      <w:pPr>
        <w:ind w:left="824" w:right="801" w:firstLine="27"/>
        <w:rPr>
          <w:rFonts w:asciiTheme="minorHAnsi" w:hAnsiTheme="minorHAnsi" w:cs="Times New Roman"/>
        </w:rPr>
      </w:pPr>
    </w:p>
    <w:p w14:paraId="7FB08DB0" w14:textId="77777777" w:rsidR="00823A27" w:rsidRPr="00F566A8" w:rsidRDefault="00823A27" w:rsidP="00823A27">
      <w:pPr>
        <w:ind w:left="824" w:right="801" w:firstLine="27"/>
        <w:rPr>
          <w:rFonts w:asciiTheme="minorHAnsi" w:hAnsiTheme="minorHAnsi" w:cs="Times New Roman"/>
        </w:rPr>
      </w:pPr>
      <w:r w:rsidRPr="00F566A8">
        <w:rPr>
          <w:rFonts w:asciiTheme="minorHAnsi" w:hAnsiTheme="minorHAnsi" w:cs="Times New Roman"/>
        </w:rPr>
        <w:t>Zpracovala:</w:t>
      </w:r>
    </w:p>
    <w:p w14:paraId="33389AA4" w14:textId="77777777" w:rsidR="00823A27" w:rsidRPr="00201217" w:rsidRDefault="00823A27" w:rsidP="00823A27">
      <w:pPr>
        <w:ind w:left="824" w:right="801" w:firstLine="27"/>
        <w:rPr>
          <w:rFonts w:asciiTheme="minorHAnsi" w:hAnsiTheme="minorHAnsi" w:cs="Times New Roman"/>
        </w:rPr>
      </w:pPr>
      <w:r w:rsidRPr="00F566A8">
        <w:rPr>
          <w:rFonts w:asciiTheme="minorHAnsi" w:hAnsiTheme="minorHAnsi" w:cs="Times New Roman"/>
        </w:rPr>
        <w:t xml:space="preserve">Hl. manažerka projektu Bc. Dagmar Bodláková </w:t>
      </w:r>
      <w:r w:rsidRPr="00F566A8">
        <w:rPr>
          <w:rFonts w:asciiTheme="minorHAnsi" w:hAnsiTheme="minorHAnsi" w:cs="Times New Roman"/>
        </w:rPr>
        <w:tab/>
      </w:r>
      <w:r w:rsidRPr="00F566A8">
        <w:rPr>
          <w:rFonts w:asciiTheme="minorHAnsi" w:hAnsiTheme="minorHAnsi" w:cs="Times New Roman"/>
        </w:rPr>
        <w:tab/>
      </w:r>
      <w:r w:rsidRPr="00F566A8">
        <w:rPr>
          <w:rFonts w:asciiTheme="minorHAnsi" w:hAnsiTheme="minorHAnsi" w:cs="Times New Roman"/>
        </w:rPr>
        <w:tab/>
      </w:r>
      <w:r w:rsidRPr="00F566A8">
        <w:rPr>
          <w:rFonts w:asciiTheme="minorHAnsi" w:hAnsiTheme="minorHAnsi" w:cs="Times New Roman"/>
        </w:rPr>
        <w:tab/>
      </w:r>
      <w:r w:rsidRPr="00F566A8">
        <w:rPr>
          <w:rFonts w:asciiTheme="minorHAnsi" w:hAnsiTheme="minorHAnsi" w:cs="Times New Roman"/>
        </w:rPr>
        <w:tab/>
        <w:t>15. dubna 2019</w:t>
      </w:r>
    </w:p>
    <w:p w14:paraId="1D91493E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</w:p>
    <w:p w14:paraId="69B383D2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</w:p>
    <w:p w14:paraId="26D50740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Aktualizace k ……………………………… - schváleno ŘV </w:t>
      </w:r>
      <w:r>
        <w:rPr>
          <w:rFonts w:asciiTheme="minorHAnsi" w:hAnsiTheme="minorHAnsi" w:cs="Times New Roman"/>
          <w:b/>
        </w:rPr>
        <w:tab/>
        <w:t xml:space="preserve">předseda ŘV  …………………………………..……  </w:t>
      </w:r>
    </w:p>
    <w:p w14:paraId="5583F4AC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</w:p>
    <w:p w14:paraId="424E3CD5" w14:textId="77777777" w:rsidR="00823A27" w:rsidRPr="005B1EA1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  <w:r w:rsidRPr="005B1EA1">
        <w:rPr>
          <w:rFonts w:asciiTheme="minorHAnsi" w:hAnsiTheme="minorHAnsi" w:cs="Times New Roman"/>
          <w:b/>
        </w:rPr>
        <w:t>Seznam příloh:</w:t>
      </w:r>
    </w:p>
    <w:p w14:paraId="4E8082C2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14:paraId="33251BFA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Příloha č. 1 Seznam pracovních skupin a jejich členů</w:t>
      </w:r>
    </w:p>
    <w:p w14:paraId="31AF14F2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Příloha č. 2 Seznam členů ŘV </w:t>
      </w:r>
    </w:p>
    <w:p w14:paraId="24C35A90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Příloha č. 3 Statut ŘV </w:t>
      </w:r>
    </w:p>
    <w:p w14:paraId="75760733" w14:textId="77777777" w:rsidR="00823A27" w:rsidRDefault="00823A27" w:rsidP="00823A27">
      <w:pPr>
        <w:spacing w:line="276" w:lineRule="auto"/>
        <w:ind w:left="824" w:right="801" w:firstLine="27"/>
        <w:rPr>
          <w:rFonts w:asciiTheme="minorHAnsi" w:hAnsiTheme="minorHAnsi" w:cs="Times New Roman"/>
        </w:rPr>
        <w:sectPr w:rsidR="00823A27" w:rsidSect="00E90015">
          <w:headerReference w:type="default" r:id="rId35"/>
          <w:type w:val="continuous"/>
          <w:pgSz w:w="11900" w:h="16840"/>
          <w:pgMar w:top="2220" w:right="280" w:bottom="1040" w:left="1180" w:header="1181" w:footer="738" w:gutter="0"/>
          <w:cols w:space="708"/>
        </w:sectPr>
      </w:pPr>
      <w:r>
        <w:rPr>
          <w:rFonts w:asciiTheme="minorHAnsi" w:hAnsiTheme="minorHAnsi" w:cs="Times New Roman"/>
        </w:rPr>
        <w:t>Příloha č. 4 Jednací řád ŘV</w:t>
      </w:r>
    </w:p>
    <w:p w14:paraId="4BFF14E8" w14:textId="77777777" w:rsidR="00823A27" w:rsidRDefault="00823A27" w:rsidP="00823A27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  <w:sectPr w:rsidR="00823A27" w:rsidSect="00E90015">
          <w:type w:val="continuous"/>
          <w:pgSz w:w="11900" w:h="16840"/>
          <w:pgMar w:top="2220" w:right="280" w:bottom="1040" w:left="1180" w:header="1181" w:footer="738" w:gutter="0"/>
          <w:cols w:space="708"/>
        </w:sectPr>
      </w:pPr>
    </w:p>
    <w:p w14:paraId="13D1D8FB" w14:textId="77777777" w:rsidR="00823A27" w:rsidRDefault="00823A27" w:rsidP="00823A27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br w:type="page"/>
      </w:r>
    </w:p>
    <w:p w14:paraId="747DE0B5" w14:textId="77777777" w:rsidR="00034437" w:rsidRPr="00823A27" w:rsidRDefault="00034437" w:rsidP="00823A27"/>
    <w:sectPr w:rsidR="00034437" w:rsidRPr="00823A27" w:rsidSect="00034437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0CB9" w14:textId="77777777" w:rsidR="00000000" w:rsidRDefault="00A163B4">
      <w:r>
        <w:separator/>
      </w:r>
    </w:p>
  </w:endnote>
  <w:endnote w:type="continuationSeparator" w:id="0">
    <w:p w14:paraId="1DC6087B" w14:textId="77777777" w:rsidR="00000000" w:rsidRDefault="00A1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6F40" w14:textId="77777777" w:rsidR="00E90015" w:rsidRDefault="00E90015" w:rsidP="00E90015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73600" behindDoc="0" locked="0" layoutInCell="1" allowOverlap="1" wp14:anchorId="4F56107C" wp14:editId="33C336A5">
          <wp:simplePos x="0" y="0"/>
          <wp:positionH relativeFrom="column">
            <wp:posOffset>5211527</wp:posOffset>
          </wp:positionH>
          <wp:positionV relativeFrom="paragraph">
            <wp:posOffset>-188043</wp:posOffset>
          </wp:positionV>
          <wp:extent cx="477078" cy="548640"/>
          <wp:effectExtent l="19050" t="0" r="0" b="0"/>
          <wp:wrapNone/>
          <wp:docPr id="1052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B4CF8D" w14:textId="77777777" w:rsidR="00E90015" w:rsidRDefault="00A163B4" w:rsidP="00E90015">
    <w:pPr>
      <w:pStyle w:val="Zpat"/>
      <w:jc w:val="center"/>
    </w:pPr>
    <w:sdt>
      <w:sdtPr>
        <w:id w:val="2093302803"/>
        <w:docPartObj>
          <w:docPartGallery w:val="Page Numbers (Bottom of Page)"/>
          <w:docPartUnique/>
        </w:docPartObj>
      </w:sdtPr>
      <w:sdtEndPr/>
      <w:sdtContent/>
    </w:sdt>
  </w:p>
  <w:p w14:paraId="348B443E" w14:textId="77777777" w:rsidR="00E90015" w:rsidRDefault="00A163B4">
    <w:pPr>
      <w:pStyle w:val="Zpat"/>
    </w:pPr>
    <w:r>
      <w:rPr>
        <w:noProof/>
        <w:lang w:bidi="ar-SA"/>
      </w:rPr>
      <w:pict w14:anchorId="63142A5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0;margin-top:799.95pt;width:174pt;height:17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" filled="f" stroked="f">
          <v:textbox inset="0,0,0,0">
            <w:txbxContent>
              <w:p w14:paraId="1DED7E3A" w14:textId="77777777" w:rsidR="00E90015" w:rsidRDefault="00E90015" w:rsidP="00E90015">
                <w:pPr>
                  <w:pStyle w:val="Zkladntext"/>
                </w:pPr>
                <w:r>
                  <w:t>CZ.02.3.68/0.0/0.0/17_047/0011008</w:t>
                </w:r>
              </w:p>
              <w:p w14:paraId="3B103988" w14:textId="77777777" w:rsidR="00E90015" w:rsidRDefault="00E90015" w:rsidP="00E90015">
                <w:pPr>
                  <w:pStyle w:val="Zkladntext"/>
                </w:pP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F883" w14:textId="77777777" w:rsidR="00E90015" w:rsidRDefault="00E90015" w:rsidP="00E90015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71552" behindDoc="0" locked="0" layoutInCell="1" allowOverlap="1" wp14:anchorId="70A52185" wp14:editId="0A03EB4C">
          <wp:simplePos x="0" y="0"/>
          <wp:positionH relativeFrom="column">
            <wp:posOffset>5211527</wp:posOffset>
          </wp:positionH>
          <wp:positionV relativeFrom="paragraph">
            <wp:posOffset>-188043</wp:posOffset>
          </wp:positionV>
          <wp:extent cx="477078" cy="548640"/>
          <wp:effectExtent l="19050" t="0" r="0" b="0"/>
          <wp:wrapNone/>
          <wp:docPr id="1050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C975FB" w14:textId="77777777" w:rsidR="00E90015" w:rsidRDefault="00E90015" w:rsidP="00E90015">
    <w:pPr>
      <w:pStyle w:val="Zpat"/>
      <w:jc w:val="center"/>
    </w:pPr>
  </w:p>
  <w:p w14:paraId="40C00775" w14:textId="77777777" w:rsidR="00E90015" w:rsidRDefault="00A163B4">
    <w:pPr>
      <w:pStyle w:val="Zpat"/>
    </w:pPr>
    <w:r>
      <w:rPr>
        <w:noProof/>
        <w:lang w:bidi="ar-SA"/>
      </w:rPr>
      <w:pict w14:anchorId="53667F6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0;margin-top:799.95pt;width:174pt;height:17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" filled="f" stroked="f">
          <v:textbox inset="0,0,0,0">
            <w:txbxContent>
              <w:p w14:paraId="5FE4D7CB" w14:textId="77777777" w:rsidR="00E90015" w:rsidRDefault="00E90015" w:rsidP="00E90015">
                <w:pPr>
                  <w:pStyle w:val="Zkladntext"/>
                </w:pPr>
                <w:r>
                  <w:t>CZ.02.3.68/0.0/0.0/17_047/0011008</w:t>
                </w:r>
              </w:p>
              <w:p w14:paraId="69375F02" w14:textId="77777777" w:rsidR="00E90015" w:rsidRDefault="00E90015" w:rsidP="00E90015">
                <w:pPr>
                  <w:pStyle w:val="Zkladntext"/>
                </w:pP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D3D0" w14:textId="77777777" w:rsidR="00E90015" w:rsidRDefault="00E90015" w:rsidP="00E90015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1E316BA1" wp14:editId="68FACC96">
          <wp:simplePos x="0" y="0"/>
          <wp:positionH relativeFrom="column">
            <wp:posOffset>5211527</wp:posOffset>
          </wp:positionH>
          <wp:positionV relativeFrom="paragraph">
            <wp:posOffset>-188043</wp:posOffset>
          </wp:positionV>
          <wp:extent cx="477078" cy="548640"/>
          <wp:effectExtent l="19050" t="0" r="0" b="0"/>
          <wp:wrapNone/>
          <wp:docPr id="1048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37A8A8" w14:textId="77777777" w:rsidR="00E90015" w:rsidRDefault="00A163B4" w:rsidP="00E90015">
    <w:pPr>
      <w:pStyle w:val="Zpat"/>
      <w:jc w:val="center"/>
    </w:pPr>
    <w:sdt>
      <w:sdtPr>
        <w:id w:val="20933028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4E7">
          <w:rPr>
            <w:noProof/>
          </w:rPr>
          <w:t>24</w:t>
        </w:r>
        <w:r>
          <w:rPr>
            <w:noProof/>
          </w:rPr>
          <w:fldChar w:fldCharType="end"/>
        </w:r>
      </w:sdtContent>
    </w:sdt>
  </w:p>
  <w:p w14:paraId="6E4E038E" w14:textId="77777777" w:rsidR="00E90015" w:rsidRDefault="00A163B4">
    <w:pPr>
      <w:pStyle w:val="Zpat"/>
    </w:pPr>
    <w:r>
      <w:rPr>
        <w:noProof/>
        <w:lang w:bidi="ar-SA"/>
      </w:rPr>
      <w:pict w14:anchorId="7887932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0;margin-top:799.95pt;width:174pt;height:17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" filled="f" stroked="f">
          <v:textbox inset="0,0,0,0">
            <w:txbxContent>
              <w:p w14:paraId="46C170F1" w14:textId="77777777" w:rsidR="00E90015" w:rsidRDefault="00E90015" w:rsidP="00E90015">
                <w:pPr>
                  <w:pStyle w:val="Zkladntext"/>
                </w:pPr>
                <w:r>
                  <w:t>CZ.02.3.68/0.0/0.0/17_047/0011008</w:t>
                </w:r>
              </w:p>
              <w:p w14:paraId="0616BA47" w14:textId="77777777" w:rsidR="00E90015" w:rsidRDefault="00E90015" w:rsidP="00E90015">
                <w:pPr>
                  <w:pStyle w:val="Zkladntext"/>
                </w:pP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1A73" w14:textId="77777777" w:rsidR="00000000" w:rsidRDefault="00A163B4">
      <w:r>
        <w:separator/>
      </w:r>
    </w:p>
  </w:footnote>
  <w:footnote w:type="continuationSeparator" w:id="0">
    <w:p w14:paraId="19FB2043" w14:textId="77777777" w:rsidR="00000000" w:rsidRDefault="00A1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0897" w14:textId="77777777" w:rsidR="00E90015" w:rsidRDefault="00A163B4" w:rsidP="00E90015">
    <w:pPr>
      <w:pStyle w:val="Zkladntext"/>
      <w:rPr>
        <w:sz w:val="20"/>
      </w:rPr>
    </w:pPr>
    <w:r>
      <w:rPr>
        <w:noProof/>
        <w:lang w:bidi="ar-SA"/>
      </w:rPr>
      <w:pict w14:anchorId="6C9F85F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22.4pt;width:211.85pt;height:32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" filled="f" stroked="f">
          <v:textbox inset="0,0,0,0">
            <w:txbxContent>
              <w:p w14:paraId="7015FB86" w14:textId="77777777" w:rsidR="00E90015" w:rsidRDefault="00E90015" w:rsidP="00E90015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Místní akční plán rozvoje vzdělávání II Praha 1</w:t>
                </w:r>
              </w:p>
              <w:p w14:paraId="165F4A07" w14:textId="77777777" w:rsidR="00E90015" w:rsidRDefault="00E90015" w:rsidP="00E90015">
                <w:pPr>
                  <w:spacing w:before="118"/>
                  <w:ind w:left="20"/>
                  <w:rPr>
                    <w:b/>
                  </w:rPr>
                </w:pPr>
                <w:r>
                  <w:rPr>
                    <w:b/>
                  </w:rPr>
                  <w:t>MAP Praha 1</w:t>
                </w:r>
              </w:p>
            </w:txbxContent>
          </v:textbox>
          <w10:wrap anchorx="page" anchory="page"/>
        </v:shape>
      </w:pict>
    </w:r>
    <w:r w:rsidR="00E90015">
      <w:rPr>
        <w:noProof/>
        <w:lang w:bidi="ar-SA"/>
      </w:rPr>
      <w:drawing>
        <wp:anchor distT="0" distB="0" distL="0" distR="0" simplePos="0" relativeHeight="251665408" behindDoc="1" locked="0" layoutInCell="1" allowOverlap="1" wp14:anchorId="3EE2E285" wp14:editId="2118CBFB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346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3F4181" w14:textId="77777777" w:rsidR="00E90015" w:rsidRDefault="00E90015" w:rsidP="00E90015">
    <w:pPr>
      <w:pStyle w:val="Zhlav"/>
    </w:pPr>
  </w:p>
  <w:p w14:paraId="07C0B1A2" w14:textId="77777777" w:rsidR="00E90015" w:rsidRPr="00F72912" w:rsidRDefault="00E90015" w:rsidP="00E900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D6F2" w14:textId="77777777" w:rsidR="00E90015" w:rsidRDefault="00A163B4" w:rsidP="00E90015">
    <w:pPr>
      <w:pStyle w:val="Zkladntext"/>
      <w:rPr>
        <w:sz w:val="20"/>
      </w:rPr>
    </w:pPr>
    <w:r>
      <w:rPr>
        <w:noProof/>
        <w:lang w:bidi="ar-SA"/>
      </w:rPr>
      <w:pict w14:anchorId="17AA042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22.4pt;width:211.85pt;height:3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" filled="f" stroked="f">
          <v:textbox inset="0,0,0,0">
            <w:txbxContent>
              <w:p w14:paraId="46660AEE" w14:textId="77777777" w:rsidR="00E90015" w:rsidRDefault="00E90015" w:rsidP="00E90015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Místní akční plán rozvoje vzdělávání II Praha 1</w:t>
                </w:r>
              </w:p>
              <w:p w14:paraId="53BE18F6" w14:textId="77777777" w:rsidR="00E90015" w:rsidRDefault="00E90015" w:rsidP="00E90015">
                <w:pPr>
                  <w:spacing w:before="118"/>
                  <w:ind w:left="20"/>
                  <w:rPr>
                    <w:b/>
                  </w:rPr>
                </w:pPr>
                <w:r>
                  <w:rPr>
                    <w:b/>
                  </w:rPr>
                  <w:t>Implementační plán MAP Praha 1</w:t>
                </w:r>
              </w:p>
            </w:txbxContent>
          </v:textbox>
          <w10:wrap anchorx="page" anchory="page"/>
        </v:shape>
      </w:pict>
    </w:r>
    <w:r w:rsidR="00E90015">
      <w:rPr>
        <w:noProof/>
        <w:lang w:bidi="ar-SA"/>
      </w:rPr>
      <w:drawing>
        <wp:anchor distT="0" distB="0" distL="0" distR="0" simplePos="0" relativeHeight="251663360" behindDoc="1" locked="0" layoutInCell="1" allowOverlap="1" wp14:anchorId="706D57BA" wp14:editId="2DCB706F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10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4C7D3" w14:textId="77777777" w:rsidR="00E90015" w:rsidRDefault="00E90015" w:rsidP="00E90015">
    <w:pPr>
      <w:pStyle w:val="Zhlav"/>
    </w:pPr>
  </w:p>
  <w:p w14:paraId="7CC2AF2F" w14:textId="77777777" w:rsidR="00E90015" w:rsidRPr="00F72912" w:rsidRDefault="00E90015" w:rsidP="00E900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CCEE" w14:textId="77777777" w:rsidR="00E90015" w:rsidRDefault="00E90015">
    <w:pPr>
      <w:pStyle w:val="Zkladn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678C" w14:textId="77777777" w:rsidR="00E90015" w:rsidRDefault="00A163B4" w:rsidP="00E90015">
    <w:pPr>
      <w:pStyle w:val="Zkladntext"/>
      <w:rPr>
        <w:sz w:val="20"/>
      </w:rPr>
    </w:pPr>
    <w:r>
      <w:rPr>
        <w:noProof/>
        <w:lang w:bidi="ar-SA"/>
      </w:rPr>
      <w:pict w14:anchorId="0425E26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65pt;margin-top:22.4pt;width:211.85pt;height:32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" filled="f" stroked="f">
          <v:textbox inset="0,0,0,0">
            <w:txbxContent>
              <w:p w14:paraId="3C1F0AD6" w14:textId="77777777" w:rsidR="00E90015" w:rsidRDefault="00E90015" w:rsidP="00E90015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Místní akční plán rozvoje vzdělávání II Praha 1</w:t>
                </w:r>
              </w:p>
              <w:p w14:paraId="0DEF93A7" w14:textId="77777777" w:rsidR="00E90015" w:rsidRDefault="00E90015" w:rsidP="00E90015">
                <w:pPr>
                  <w:spacing w:before="118"/>
                  <w:ind w:left="20"/>
                  <w:rPr>
                    <w:b/>
                  </w:rPr>
                </w:pPr>
                <w:r>
                  <w:rPr>
                    <w:b/>
                  </w:rPr>
                  <w:t>Implementační plán MAP Praha 1</w:t>
                </w:r>
              </w:p>
            </w:txbxContent>
          </v:textbox>
          <w10:wrap anchorx="page" anchory="page"/>
        </v:shape>
      </w:pict>
    </w:r>
    <w:r w:rsidR="00E90015">
      <w:rPr>
        <w:noProof/>
        <w:lang w:bidi="ar-SA"/>
      </w:rPr>
      <w:drawing>
        <wp:anchor distT="0" distB="0" distL="0" distR="0" simplePos="0" relativeHeight="251667456" behindDoc="1" locked="0" layoutInCell="1" allowOverlap="1" wp14:anchorId="3C6BD7D9" wp14:editId="1044636C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5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1E4F36" w14:textId="77777777" w:rsidR="00E90015" w:rsidRDefault="00E90015" w:rsidP="00E90015">
    <w:pPr>
      <w:pStyle w:val="Zhlav"/>
    </w:pPr>
  </w:p>
  <w:p w14:paraId="4ED18D14" w14:textId="77777777" w:rsidR="00E90015" w:rsidRPr="00F72912" w:rsidRDefault="00E90015" w:rsidP="00E90015">
    <w:pPr>
      <w:pStyle w:val="Zhlav"/>
    </w:pPr>
  </w:p>
  <w:p w14:paraId="581E1686" w14:textId="77777777" w:rsidR="00E90015" w:rsidRDefault="00E90015">
    <w:pPr>
      <w:pStyle w:val="Zkladn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1AA0" w14:textId="77777777" w:rsidR="00E90015" w:rsidRDefault="00A163B4" w:rsidP="00E90015">
    <w:pPr>
      <w:pStyle w:val="Zkladntext"/>
      <w:rPr>
        <w:sz w:val="20"/>
      </w:rPr>
    </w:pPr>
    <w:r>
      <w:rPr>
        <w:noProof/>
        <w:lang w:bidi="ar-SA"/>
      </w:rPr>
      <w:pict w14:anchorId="2AA6D3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22.4pt;width:211.85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" filled="f" stroked="f">
          <v:textbox inset="0,0,0,0">
            <w:txbxContent>
              <w:p w14:paraId="11E43902" w14:textId="77777777" w:rsidR="00E90015" w:rsidRDefault="00E90015" w:rsidP="00E90015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Místní akční plán rozvoje vzdělávání II Praha 1</w:t>
                </w:r>
              </w:p>
              <w:p w14:paraId="7B6BC7EE" w14:textId="77777777" w:rsidR="00E90015" w:rsidRDefault="00E90015" w:rsidP="00E90015">
                <w:pPr>
                  <w:spacing w:before="118"/>
                  <w:ind w:left="20"/>
                  <w:rPr>
                    <w:b/>
                  </w:rPr>
                </w:pPr>
                <w:r>
                  <w:rPr>
                    <w:b/>
                  </w:rPr>
                  <w:t>Implementační plán MAP Praha 1</w:t>
                </w:r>
              </w:p>
            </w:txbxContent>
          </v:textbox>
          <w10:wrap anchorx="page" anchory="page"/>
        </v:shape>
      </w:pict>
    </w:r>
    <w:r w:rsidR="00E90015">
      <w:rPr>
        <w:noProof/>
        <w:lang w:bidi="ar-SA"/>
      </w:rPr>
      <w:drawing>
        <wp:anchor distT="0" distB="0" distL="0" distR="0" simplePos="0" relativeHeight="251660288" behindDoc="1" locked="0" layoutInCell="1" allowOverlap="1" wp14:anchorId="5D0F3764" wp14:editId="2BCCEFBD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C02A16" w14:textId="77777777" w:rsidR="00E90015" w:rsidRDefault="00E90015" w:rsidP="00E90015">
    <w:pPr>
      <w:pStyle w:val="Zhlav"/>
    </w:pPr>
  </w:p>
  <w:p w14:paraId="0A1B9684" w14:textId="77777777" w:rsidR="00E90015" w:rsidRPr="00F72912" w:rsidRDefault="00E90015" w:rsidP="00E90015">
    <w:pPr>
      <w:pStyle w:val="Zhlav"/>
    </w:pPr>
  </w:p>
  <w:p w14:paraId="5F69F7A1" w14:textId="77777777" w:rsidR="00E90015" w:rsidRDefault="00E90015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7F78"/>
    <w:multiLevelType w:val="hybridMultilevel"/>
    <w:tmpl w:val="D6BC74E4"/>
    <w:lvl w:ilvl="0" w:tplc="0405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12E17F2F"/>
    <w:multiLevelType w:val="hybridMultilevel"/>
    <w:tmpl w:val="E3DE7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50A7"/>
    <w:multiLevelType w:val="multilevel"/>
    <w:tmpl w:val="700E5BAE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343B0A74"/>
    <w:multiLevelType w:val="hybridMultilevel"/>
    <w:tmpl w:val="5C48A9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B0960"/>
    <w:multiLevelType w:val="hybridMultilevel"/>
    <w:tmpl w:val="9DA42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5576B"/>
    <w:multiLevelType w:val="hybridMultilevel"/>
    <w:tmpl w:val="C4905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76440"/>
    <w:multiLevelType w:val="hybridMultilevel"/>
    <w:tmpl w:val="4EB61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47672"/>
    <w:multiLevelType w:val="hybridMultilevel"/>
    <w:tmpl w:val="7B90D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A27"/>
    <w:rsid w:val="00034437"/>
    <w:rsid w:val="00092240"/>
    <w:rsid w:val="000B2A1E"/>
    <w:rsid w:val="00360D20"/>
    <w:rsid w:val="006634E7"/>
    <w:rsid w:val="007C6897"/>
    <w:rsid w:val="00823A27"/>
    <w:rsid w:val="008B1470"/>
    <w:rsid w:val="008D6565"/>
    <w:rsid w:val="00A163B4"/>
    <w:rsid w:val="00BA612D"/>
    <w:rsid w:val="00D22CD2"/>
    <w:rsid w:val="00E90015"/>
    <w:rsid w:val="00F11918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FC456"/>
  <w15:docId w15:val="{C15A1AA2-183B-4469-8D4C-0833C9C3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823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3A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3A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823A27"/>
  </w:style>
  <w:style w:type="character" w:customStyle="1" w:styleId="ZkladntextChar">
    <w:name w:val="Základní text Char"/>
    <w:basedOn w:val="Standardnpsmoodstavce"/>
    <w:link w:val="Zkladntext"/>
    <w:uiPriority w:val="1"/>
    <w:rsid w:val="00823A27"/>
    <w:rPr>
      <w:rFonts w:ascii="Calibri" w:eastAsia="Calibri" w:hAnsi="Calibri" w:cs="Calibri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823A27"/>
    <w:pPr>
      <w:spacing w:before="101"/>
      <w:ind w:left="52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823A27"/>
    <w:pPr>
      <w:ind w:left="1296" w:hanging="361"/>
    </w:pPr>
  </w:style>
  <w:style w:type="paragraph" w:styleId="Zhlav">
    <w:name w:val="header"/>
    <w:basedOn w:val="Normln"/>
    <w:link w:val="ZhlavChar"/>
    <w:uiPriority w:val="99"/>
    <w:unhideWhenUsed/>
    <w:rsid w:val="00823A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A27"/>
    <w:rPr>
      <w:rFonts w:ascii="Calibri" w:eastAsia="Calibri" w:hAnsi="Calibri" w:cs="Calibri"/>
      <w:lang w:eastAsia="cs-CZ" w:bidi="cs-CZ"/>
    </w:rPr>
  </w:style>
  <w:style w:type="table" w:styleId="Mkatabulky">
    <w:name w:val="Table Grid"/>
    <w:basedOn w:val="Normlntabulka"/>
    <w:uiPriority w:val="59"/>
    <w:rsid w:val="00823A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3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27"/>
    <w:rPr>
      <w:rFonts w:ascii="Tahoma" w:eastAsia="Calibri" w:hAnsi="Tahoma" w:cs="Tahoma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23A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A27"/>
    <w:rPr>
      <w:rFonts w:ascii="Calibri" w:eastAsia="Calibri" w:hAnsi="Calibri" w:cs="Calibri"/>
      <w:lang w:eastAsia="cs-CZ" w:bidi="cs-CZ"/>
    </w:rPr>
  </w:style>
  <w:style w:type="paragraph" w:styleId="Obsah2">
    <w:name w:val="toc 2"/>
    <w:basedOn w:val="Normln"/>
    <w:next w:val="Normln"/>
    <w:autoRedefine/>
    <w:uiPriority w:val="39"/>
    <w:unhideWhenUsed/>
    <w:rsid w:val="00823A27"/>
    <w:pPr>
      <w:tabs>
        <w:tab w:val="right" w:leader="dot" w:pos="9930"/>
      </w:tabs>
      <w:spacing w:after="100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823A2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3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23A27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customStyle="1" w:styleId="Nadpis31">
    <w:name w:val="Nadpis 31"/>
    <w:basedOn w:val="Normln"/>
    <w:uiPriority w:val="1"/>
    <w:qFormat/>
    <w:rsid w:val="00823A27"/>
    <w:pPr>
      <w:ind w:left="1762" w:hanging="1511"/>
      <w:outlineLvl w:val="3"/>
    </w:pPr>
    <w:rPr>
      <w:b/>
      <w:bCs/>
      <w:sz w:val="24"/>
      <w:szCs w:val="24"/>
    </w:rPr>
  </w:style>
  <w:style w:type="paragraph" w:customStyle="1" w:styleId="Nadpis41">
    <w:name w:val="Nadpis 41"/>
    <w:basedOn w:val="Normln"/>
    <w:uiPriority w:val="1"/>
    <w:qFormat/>
    <w:rsid w:val="00823A27"/>
    <w:pPr>
      <w:spacing w:before="118"/>
      <w:ind w:left="2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823A27"/>
    <w:pPr>
      <w:widowControl/>
      <w:tabs>
        <w:tab w:val="right" w:leader="dot" w:pos="10410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image" Target="media/image5.png"/><Relationship Id="rId21" Type="http://schemas.openxmlformats.org/officeDocument/2006/relationships/diagramQuickStyle" Target="diagrams/quickStyle2.xml"/><Relationship Id="rId34" Type="http://schemas.microsoft.com/office/2007/relationships/diagramDrawing" Target="diagrams/drawing3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5" Type="http://schemas.openxmlformats.org/officeDocument/2006/relationships/image" Target="media/image4.png"/><Relationship Id="rId33" Type="http://schemas.openxmlformats.org/officeDocument/2006/relationships/diagramColors" Target="diagrams/colors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hyperlink" Target="https://www.praha1.cz/skolstvi/mistni-akcni-plan-vzdelavan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mailto:map@praha1.cz" TargetMode="External"/><Relationship Id="rId32" Type="http://schemas.openxmlformats.org/officeDocument/2006/relationships/diagramQuickStyle" Target="diagrams/quickStyle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image" Target="media/image7.jpeg"/><Relationship Id="rId36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diagramData" Target="diagrams/data2.xml"/><Relationship Id="rId31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image" Target="media/image6.png"/><Relationship Id="rId30" Type="http://schemas.openxmlformats.org/officeDocument/2006/relationships/diagramData" Target="diagrams/data3.xml"/><Relationship Id="rId35" Type="http://schemas.openxmlformats.org/officeDocument/2006/relationships/header" Target="header4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D9B651-205E-49FD-AE1B-DCA65EC23B93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ACEA1EB-737E-4EF9-917B-60C28FF7627B}">
      <dgm:prSet phldrT="[Text]" custT="1"/>
      <dgm:spPr/>
      <dgm:t>
        <a:bodyPr/>
        <a:lstStyle/>
        <a:p>
          <a:pPr algn="l"/>
          <a:r>
            <a:rPr lang="cs-CZ" sz="1400"/>
            <a:t>AT</a:t>
          </a:r>
        </a:p>
      </dgm:t>
    </dgm:pt>
    <dgm:pt modelId="{951528F0-06A4-4CE6-98DF-FDC58C1C1627}" type="parTrans" cxnId="{B4F281CC-923B-4669-B353-E487E9CB91DC}">
      <dgm:prSet/>
      <dgm:spPr/>
      <dgm:t>
        <a:bodyPr/>
        <a:lstStyle/>
        <a:p>
          <a:pPr algn="l"/>
          <a:endParaRPr lang="cs-CZ"/>
        </a:p>
      </dgm:t>
    </dgm:pt>
    <dgm:pt modelId="{F968B951-E2C2-44CA-91B3-F742D5FC12CB}" type="sibTrans" cxnId="{B4F281CC-923B-4669-B353-E487E9CB91DC}">
      <dgm:prSet/>
      <dgm:spPr/>
      <dgm:t>
        <a:bodyPr/>
        <a:lstStyle/>
        <a:p>
          <a:pPr algn="l"/>
          <a:endParaRPr lang="cs-CZ"/>
        </a:p>
      </dgm:t>
    </dgm:pt>
    <dgm:pt modelId="{C150279B-5D92-459D-91DA-F6E10480D550}">
      <dgm:prSet phldrT="[Text]" custT="1"/>
      <dgm:spPr/>
      <dgm:t>
        <a:bodyPr/>
        <a:lstStyle/>
        <a:p>
          <a:pPr algn="l"/>
          <a:r>
            <a:rPr lang="cs-CZ" sz="1100"/>
            <a:t>Hl. manažerka </a:t>
          </a:r>
        </a:p>
      </dgm:t>
    </dgm:pt>
    <dgm:pt modelId="{4CBC9B45-7163-4CED-ABDB-967DD0B4C6B1}" type="parTrans" cxnId="{2C734DFB-38B3-4277-B38C-EA9886D16C62}">
      <dgm:prSet/>
      <dgm:spPr/>
      <dgm:t>
        <a:bodyPr/>
        <a:lstStyle/>
        <a:p>
          <a:pPr algn="l"/>
          <a:endParaRPr lang="cs-CZ"/>
        </a:p>
      </dgm:t>
    </dgm:pt>
    <dgm:pt modelId="{6BC1F17D-7D62-4D06-A148-E1195AC39274}" type="sibTrans" cxnId="{2C734DFB-38B3-4277-B38C-EA9886D16C62}">
      <dgm:prSet/>
      <dgm:spPr/>
      <dgm:t>
        <a:bodyPr/>
        <a:lstStyle/>
        <a:p>
          <a:pPr algn="l"/>
          <a:endParaRPr lang="cs-CZ"/>
        </a:p>
      </dgm:t>
    </dgm:pt>
    <dgm:pt modelId="{07F735E0-578E-4DC3-AB1D-88F15DE5C01D}">
      <dgm:prSet phldrT="[Text]" custT="1"/>
      <dgm:spPr/>
      <dgm:t>
        <a:bodyPr/>
        <a:lstStyle/>
        <a:p>
          <a:pPr algn="l"/>
          <a:r>
            <a:rPr lang="cs-CZ" sz="1100"/>
            <a:t>Manažer - administrátor</a:t>
          </a:r>
        </a:p>
      </dgm:t>
    </dgm:pt>
    <dgm:pt modelId="{327A9257-887C-42B4-9DC2-7213DB62228C}" type="parTrans" cxnId="{B936E5E4-5E7C-42F9-BD0E-9C4CFCC71653}">
      <dgm:prSet/>
      <dgm:spPr/>
      <dgm:t>
        <a:bodyPr/>
        <a:lstStyle/>
        <a:p>
          <a:pPr algn="l"/>
          <a:endParaRPr lang="cs-CZ"/>
        </a:p>
      </dgm:t>
    </dgm:pt>
    <dgm:pt modelId="{4C5EF6AB-9A8F-4294-B1B5-5CCF1CBF08EC}" type="sibTrans" cxnId="{B936E5E4-5E7C-42F9-BD0E-9C4CFCC71653}">
      <dgm:prSet/>
      <dgm:spPr/>
      <dgm:t>
        <a:bodyPr/>
        <a:lstStyle/>
        <a:p>
          <a:pPr algn="l"/>
          <a:endParaRPr lang="cs-CZ"/>
        </a:p>
      </dgm:t>
    </dgm:pt>
    <dgm:pt modelId="{CA92909E-03A4-4BA2-859F-A645CAB8FFE8}">
      <dgm:prSet phldrT="[Text]" custT="1"/>
      <dgm:spPr/>
      <dgm:t>
        <a:bodyPr/>
        <a:lstStyle/>
        <a:p>
          <a:pPr algn="l"/>
          <a:r>
            <a:rPr lang="cs-CZ" sz="1400"/>
            <a:t>OT</a:t>
          </a:r>
        </a:p>
      </dgm:t>
    </dgm:pt>
    <dgm:pt modelId="{F9BDA79D-7BF8-4550-8CCB-8FFC3661006E}" type="parTrans" cxnId="{079ACBFF-9084-463E-8434-9C23281E1F88}">
      <dgm:prSet/>
      <dgm:spPr/>
      <dgm:t>
        <a:bodyPr/>
        <a:lstStyle/>
        <a:p>
          <a:pPr algn="l"/>
          <a:endParaRPr lang="cs-CZ"/>
        </a:p>
      </dgm:t>
    </dgm:pt>
    <dgm:pt modelId="{0E7C51FC-E99E-429C-A623-47A05C6FBF20}" type="sibTrans" cxnId="{079ACBFF-9084-463E-8434-9C23281E1F88}">
      <dgm:prSet/>
      <dgm:spPr/>
      <dgm:t>
        <a:bodyPr/>
        <a:lstStyle/>
        <a:p>
          <a:pPr algn="l"/>
          <a:endParaRPr lang="cs-CZ"/>
        </a:p>
      </dgm:t>
    </dgm:pt>
    <dgm:pt modelId="{951BF834-CCD0-4066-8A32-25FBB7A8D30A}">
      <dgm:prSet phldrT="[Text]" custT="1"/>
      <dgm:spPr/>
      <dgm:t>
        <a:bodyPr/>
        <a:lstStyle/>
        <a:p>
          <a:pPr algn="l"/>
          <a:r>
            <a:rPr lang="cs-CZ" sz="1100"/>
            <a:t>Odborný garant projektu </a:t>
          </a:r>
        </a:p>
      </dgm:t>
    </dgm:pt>
    <dgm:pt modelId="{F4B38A15-DB2B-4165-99E2-18BFAFFC939A}" type="parTrans" cxnId="{914CC801-14D5-46C9-A484-D3B1D357F944}">
      <dgm:prSet/>
      <dgm:spPr/>
      <dgm:t>
        <a:bodyPr/>
        <a:lstStyle/>
        <a:p>
          <a:pPr algn="l"/>
          <a:endParaRPr lang="cs-CZ"/>
        </a:p>
      </dgm:t>
    </dgm:pt>
    <dgm:pt modelId="{C80206AF-22BC-40C4-BE9B-0345C51B13E8}" type="sibTrans" cxnId="{914CC801-14D5-46C9-A484-D3B1D357F944}">
      <dgm:prSet/>
      <dgm:spPr/>
      <dgm:t>
        <a:bodyPr/>
        <a:lstStyle/>
        <a:p>
          <a:pPr algn="l"/>
          <a:endParaRPr lang="cs-CZ"/>
        </a:p>
      </dgm:t>
    </dgm:pt>
    <dgm:pt modelId="{A662DA0C-2CFD-4E67-9F31-61D8A06DDBC7}">
      <dgm:prSet phldrT="[Text]" custT="1"/>
      <dgm:spPr/>
      <dgm:t>
        <a:bodyPr/>
        <a:lstStyle/>
        <a:p>
          <a:pPr algn="l"/>
          <a:r>
            <a:rPr lang="cs-CZ" sz="1100"/>
            <a:t>Evaluátor </a:t>
          </a:r>
        </a:p>
      </dgm:t>
    </dgm:pt>
    <dgm:pt modelId="{53966685-1436-4AC2-9C47-F46C978B7F44}" type="parTrans" cxnId="{F2AF4B08-ECD2-4C52-B5B1-BDD9DF93BCD4}">
      <dgm:prSet/>
      <dgm:spPr/>
      <dgm:t>
        <a:bodyPr/>
        <a:lstStyle/>
        <a:p>
          <a:pPr algn="l"/>
          <a:endParaRPr lang="cs-CZ"/>
        </a:p>
      </dgm:t>
    </dgm:pt>
    <dgm:pt modelId="{A18DC543-5BE4-441A-9E3E-17370D0AFBC5}" type="sibTrans" cxnId="{F2AF4B08-ECD2-4C52-B5B1-BDD9DF93BCD4}">
      <dgm:prSet/>
      <dgm:spPr/>
      <dgm:t>
        <a:bodyPr/>
        <a:lstStyle/>
        <a:p>
          <a:pPr algn="l"/>
          <a:endParaRPr lang="cs-CZ"/>
        </a:p>
      </dgm:t>
    </dgm:pt>
    <dgm:pt modelId="{261C28B6-6E07-4131-9C91-A47C17AA5824}">
      <dgm:prSet custT="1"/>
      <dgm:spPr/>
      <dgm:t>
        <a:bodyPr/>
        <a:lstStyle/>
        <a:p>
          <a:pPr algn="l"/>
          <a:r>
            <a:rPr lang="cs-CZ" sz="1100"/>
            <a:t>Facilitátor</a:t>
          </a:r>
        </a:p>
      </dgm:t>
    </dgm:pt>
    <dgm:pt modelId="{8175E482-A178-4FFD-94FB-A6152CC581A3}" type="parTrans" cxnId="{E68CD9D6-D622-4635-9F9D-29E09BA0F993}">
      <dgm:prSet/>
      <dgm:spPr/>
      <dgm:t>
        <a:bodyPr/>
        <a:lstStyle/>
        <a:p>
          <a:pPr algn="l"/>
          <a:endParaRPr lang="cs-CZ"/>
        </a:p>
      </dgm:t>
    </dgm:pt>
    <dgm:pt modelId="{428E3EB8-D54B-4CAB-BD3B-66D3CDFCA9B5}" type="sibTrans" cxnId="{E68CD9D6-D622-4635-9F9D-29E09BA0F993}">
      <dgm:prSet/>
      <dgm:spPr/>
      <dgm:t>
        <a:bodyPr/>
        <a:lstStyle/>
        <a:p>
          <a:pPr algn="l"/>
          <a:endParaRPr lang="cs-CZ"/>
        </a:p>
      </dgm:t>
    </dgm:pt>
    <dgm:pt modelId="{1B9FAFF2-EAB0-44D1-89E4-17EAF8BAB4A6}">
      <dgm:prSet custT="1"/>
      <dgm:spPr/>
      <dgm:t>
        <a:bodyPr/>
        <a:lstStyle/>
        <a:p>
          <a:pPr algn="l"/>
          <a:r>
            <a:rPr lang="cs-CZ" sz="1100"/>
            <a:t>Místní lídr - metodik</a:t>
          </a:r>
        </a:p>
      </dgm:t>
    </dgm:pt>
    <dgm:pt modelId="{9CF4DD48-4848-4F20-9130-13C60D862874}" type="parTrans" cxnId="{1E95BAAA-5795-4536-9457-78610CF6FFCA}">
      <dgm:prSet/>
      <dgm:spPr/>
      <dgm:t>
        <a:bodyPr/>
        <a:lstStyle/>
        <a:p>
          <a:pPr algn="l"/>
          <a:endParaRPr lang="cs-CZ"/>
        </a:p>
      </dgm:t>
    </dgm:pt>
    <dgm:pt modelId="{6C45A311-2231-44AF-B520-E8EDA525AABF}" type="sibTrans" cxnId="{1E95BAAA-5795-4536-9457-78610CF6FFCA}">
      <dgm:prSet/>
      <dgm:spPr/>
      <dgm:t>
        <a:bodyPr/>
        <a:lstStyle/>
        <a:p>
          <a:pPr algn="l"/>
          <a:endParaRPr lang="cs-CZ"/>
        </a:p>
      </dgm:t>
    </dgm:pt>
    <dgm:pt modelId="{4DC80BB8-CFB6-4DC9-86B1-CBD6B451A562}">
      <dgm:prSet custT="1"/>
      <dgm:spPr/>
      <dgm:t>
        <a:bodyPr/>
        <a:lstStyle/>
        <a:p>
          <a:pPr algn="l"/>
          <a:r>
            <a:rPr lang="cs-CZ" sz="1100"/>
            <a:t>Supervizor</a:t>
          </a:r>
        </a:p>
      </dgm:t>
    </dgm:pt>
    <dgm:pt modelId="{FFE6DF62-BDDB-48F8-BAC2-32A6CA81EC38}" type="parTrans" cxnId="{6976BF58-8688-45F3-B56E-D243CB50E876}">
      <dgm:prSet/>
      <dgm:spPr/>
      <dgm:t>
        <a:bodyPr/>
        <a:lstStyle/>
        <a:p>
          <a:pPr algn="l"/>
          <a:endParaRPr lang="cs-CZ"/>
        </a:p>
      </dgm:t>
    </dgm:pt>
    <dgm:pt modelId="{9A64606F-DA5A-4706-BC08-F7A04324438F}" type="sibTrans" cxnId="{6976BF58-8688-45F3-B56E-D243CB50E876}">
      <dgm:prSet/>
      <dgm:spPr/>
      <dgm:t>
        <a:bodyPr/>
        <a:lstStyle/>
        <a:p>
          <a:pPr algn="l"/>
          <a:endParaRPr lang="cs-CZ"/>
        </a:p>
      </dgm:t>
    </dgm:pt>
    <dgm:pt modelId="{2CB9BB6D-5BE5-49E7-A248-169C7AC36B53}">
      <dgm:prSet custT="1"/>
      <dgm:spPr/>
      <dgm:t>
        <a:bodyPr/>
        <a:lstStyle/>
        <a:p>
          <a:pPr algn="l"/>
          <a:r>
            <a:rPr lang="cs-CZ" sz="1100"/>
            <a:t>Vedoucí pracovních skupiny </a:t>
          </a:r>
        </a:p>
      </dgm:t>
    </dgm:pt>
    <dgm:pt modelId="{A90D1279-F377-4DBD-9075-116F65748C45}" type="parTrans" cxnId="{2C183E32-6BC8-4C09-A302-0F1CEC5DD164}">
      <dgm:prSet/>
      <dgm:spPr/>
      <dgm:t>
        <a:bodyPr/>
        <a:lstStyle/>
        <a:p>
          <a:pPr algn="l"/>
          <a:endParaRPr lang="cs-CZ"/>
        </a:p>
      </dgm:t>
    </dgm:pt>
    <dgm:pt modelId="{AE41853D-2ECC-46F1-8F46-93DD9C5A0A65}" type="sibTrans" cxnId="{2C183E32-6BC8-4C09-A302-0F1CEC5DD164}">
      <dgm:prSet/>
      <dgm:spPr/>
      <dgm:t>
        <a:bodyPr/>
        <a:lstStyle/>
        <a:p>
          <a:pPr algn="l"/>
          <a:endParaRPr lang="cs-CZ"/>
        </a:p>
      </dgm:t>
    </dgm:pt>
    <dgm:pt modelId="{A9682E48-2E16-4B12-A5B0-3CAB17E4C279}">
      <dgm:prSet custT="1"/>
      <dgm:spPr/>
      <dgm:t>
        <a:bodyPr/>
        <a:lstStyle/>
        <a:p>
          <a:pPr algn="l"/>
          <a:r>
            <a:rPr lang="cs-CZ" sz="1100"/>
            <a:t>Členové pracovních skupin </a:t>
          </a:r>
        </a:p>
      </dgm:t>
    </dgm:pt>
    <dgm:pt modelId="{F3CA1F4B-95A0-4E52-A3DE-94A23E9EAB0B}" type="parTrans" cxnId="{66B3BA22-CE2E-4629-8435-A3329E9C6F31}">
      <dgm:prSet/>
      <dgm:spPr/>
      <dgm:t>
        <a:bodyPr/>
        <a:lstStyle/>
        <a:p>
          <a:pPr algn="l"/>
          <a:endParaRPr lang="cs-CZ"/>
        </a:p>
      </dgm:t>
    </dgm:pt>
    <dgm:pt modelId="{271595CB-BEDB-429D-8192-BFB5F6BE5E04}" type="sibTrans" cxnId="{66B3BA22-CE2E-4629-8435-A3329E9C6F31}">
      <dgm:prSet/>
      <dgm:spPr/>
      <dgm:t>
        <a:bodyPr/>
        <a:lstStyle/>
        <a:p>
          <a:pPr algn="l"/>
          <a:endParaRPr lang="cs-CZ"/>
        </a:p>
      </dgm:t>
    </dgm:pt>
    <dgm:pt modelId="{DE8B5A5C-F25D-46B9-B5FC-92FD7F339D37}">
      <dgm:prSet custT="1"/>
      <dgm:spPr/>
      <dgm:t>
        <a:bodyPr/>
        <a:lstStyle/>
        <a:p>
          <a:pPr algn="l"/>
          <a:r>
            <a:rPr lang="cs-CZ" sz="1100"/>
            <a:t>Zástupci zapojených škol  </a:t>
          </a:r>
        </a:p>
      </dgm:t>
    </dgm:pt>
    <dgm:pt modelId="{543C76D3-76E9-4708-A9CF-3F4A058468A2}" type="parTrans" cxnId="{71B1562A-BC39-4C96-A9C7-76B960DB14BC}">
      <dgm:prSet/>
      <dgm:spPr/>
      <dgm:t>
        <a:bodyPr/>
        <a:lstStyle/>
        <a:p>
          <a:pPr algn="l"/>
          <a:endParaRPr lang="cs-CZ"/>
        </a:p>
      </dgm:t>
    </dgm:pt>
    <dgm:pt modelId="{8D56DBF4-202D-4570-BBAF-DA229FF63C44}" type="sibTrans" cxnId="{71B1562A-BC39-4C96-A9C7-76B960DB14BC}">
      <dgm:prSet/>
      <dgm:spPr/>
      <dgm:t>
        <a:bodyPr/>
        <a:lstStyle/>
        <a:p>
          <a:pPr algn="l"/>
          <a:endParaRPr lang="cs-CZ"/>
        </a:p>
      </dgm:t>
    </dgm:pt>
    <dgm:pt modelId="{08B72AA6-7168-4EC5-BEB3-01E4F23A24D4}">
      <dgm:prSet phldrT="[Text]" custT="1"/>
      <dgm:spPr/>
      <dgm:t>
        <a:bodyPr/>
        <a:lstStyle/>
        <a:p>
          <a:r>
            <a:rPr lang="cs-CZ" sz="1400"/>
            <a:t>RT Implementace</a:t>
          </a:r>
        </a:p>
      </dgm:t>
    </dgm:pt>
    <dgm:pt modelId="{26AF384E-7282-4E96-AC0D-A1BBBDDAFE53}" type="parTrans" cxnId="{427911A3-92A2-495F-AD6D-0D67A3FF563D}">
      <dgm:prSet/>
      <dgm:spPr/>
      <dgm:t>
        <a:bodyPr/>
        <a:lstStyle/>
        <a:p>
          <a:endParaRPr lang="cs-CZ"/>
        </a:p>
      </dgm:t>
    </dgm:pt>
    <dgm:pt modelId="{C196F086-2F79-48D8-B916-60D818608A1A}" type="sibTrans" cxnId="{427911A3-92A2-495F-AD6D-0D67A3FF563D}">
      <dgm:prSet/>
      <dgm:spPr/>
      <dgm:t>
        <a:bodyPr/>
        <a:lstStyle/>
        <a:p>
          <a:endParaRPr lang="cs-CZ"/>
        </a:p>
      </dgm:t>
    </dgm:pt>
    <dgm:pt modelId="{BC776295-5304-4DA1-9E9E-22798D56EDCC}">
      <dgm:prSet custT="1"/>
      <dgm:spPr/>
      <dgm:t>
        <a:bodyPr/>
        <a:lstStyle/>
        <a:p>
          <a:pPr algn="l"/>
          <a:r>
            <a:rPr lang="cs-CZ" sz="1100"/>
            <a:t>Hl. manažerka </a:t>
          </a:r>
        </a:p>
      </dgm:t>
    </dgm:pt>
    <dgm:pt modelId="{34FF9EE6-DDAF-4882-81CB-29788EA26C9C}" type="parTrans" cxnId="{C636F8DF-6C6E-4800-9CA3-E83E74269281}">
      <dgm:prSet/>
      <dgm:spPr/>
      <dgm:t>
        <a:bodyPr/>
        <a:lstStyle/>
        <a:p>
          <a:endParaRPr lang="cs-CZ"/>
        </a:p>
      </dgm:t>
    </dgm:pt>
    <dgm:pt modelId="{54B91D89-0AD4-488E-AB07-6EE0BF54718D}" type="sibTrans" cxnId="{C636F8DF-6C6E-4800-9CA3-E83E74269281}">
      <dgm:prSet/>
      <dgm:spPr/>
      <dgm:t>
        <a:bodyPr/>
        <a:lstStyle/>
        <a:p>
          <a:endParaRPr lang="cs-CZ"/>
        </a:p>
      </dgm:t>
    </dgm:pt>
    <dgm:pt modelId="{8D381429-EE8D-45AC-AACE-45C72980E01C}">
      <dgm:prSet custT="1"/>
      <dgm:spPr/>
      <dgm:t>
        <a:bodyPr/>
        <a:lstStyle/>
        <a:p>
          <a:pPr algn="l"/>
          <a:r>
            <a:rPr lang="cs-CZ" sz="1100"/>
            <a:t>OT</a:t>
          </a:r>
        </a:p>
      </dgm:t>
    </dgm:pt>
    <dgm:pt modelId="{4D84F7A6-DD85-4585-ABBA-5506879FE247}" type="parTrans" cxnId="{0D8B3767-9728-49A1-9297-3431FCA996B8}">
      <dgm:prSet/>
      <dgm:spPr/>
      <dgm:t>
        <a:bodyPr/>
        <a:lstStyle/>
        <a:p>
          <a:endParaRPr lang="cs-CZ"/>
        </a:p>
      </dgm:t>
    </dgm:pt>
    <dgm:pt modelId="{689161CD-7EB9-4703-87C3-A23A4D487971}" type="sibTrans" cxnId="{0D8B3767-9728-49A1-9297-3431FCA996B8}">
      <dgm:prSet/>
      <dgm:spPr/>
      <dgm:t>
        <a:bodyPr/>
        <a:lstStyle/>
        <a:p>
          <a:endParaRPr lang="cs-CZ"/>
        </a:p>
      </dgm:t>
    </dgm:pt>
    <dgm:pt modelId="{61AEF92F-288B-4D8C-A843-CE917423E450}">
      <dgm:prSet custT="1"/>
      <dgm:spPr/>
      <dgm:t>
        <a:bodyPr/>
        <a:lstStyle/>
        <a:p>
          <a:pPr algn="l"/>
          <a:r>
            <a:rPr lang="cs-CZ" sz="1100"/>
            <a:t>Aktéři MAP II </a:t>
          </a:r>
        </a:p>
      </dgm:t>
    </dgm:pt>
    <dgm:pt modelId="{93243F88-17CA-467D-B11C-EEA4EB3DDBE1}" type="parTrans" cxnId="{3BBD47F0-B0B7-457A-84F5-A5D0886919BE}">
      <dgm:prSet/>
      <dgm:spPr/>
      <dgm:t>
        <a:bodyPr/>
        <a:lstStyle/>
        <a:p>
          <a:endParaRPr lang="cs-CZ"/>
        </a:p>
      </dgm:t>
    </dgm:pt>
    <dgm:pt modelId="{82A906B8-DEB2-4822-A7AE-1A6E96A273D1}" type="sibTrans" cxnId="{3BBD47F0-B0B7-457A-84F5-A5D0886919BE}">
      <dgm:prSet/>
      <dgm:spPr/>
      <dgm:t>
        <a:bodyPr/>
        <a:lstStyle/>
        <a:p>
          <a:endParaRPr lang="cs-CZ"/>
        </a:p>
      </dgm:t>
    </dgm:pt>
    <dgm:pt modelId="{8D635EFF-8330-4F4A-A9B2-6059B595A0C6}" type="pres">
      <dgm:prSet presAssocID="{77D9B651-205E-49FD-AE1B-DCA65EC23B9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0440E13-E5E4-4593-8B51-89A0426128F0}" type="pres">
      <dgm:prSet presAssocID="{CACEA1EB-737E-4EF9-917B-60C28FF7627B}" presName="root" presStyleCnt="0"/>
      <dgm:spPr/>
    </dgm:pt>
    <dgm:pt modelId="{9202A744-9F58-462F-A66D-273AFE233FCC}" type="pres">
      <dgm:prSet presAssocID="{CACEA1EB-737E-4EF9-917B-60C28FF7627B}" presName="rootComposite" presStyleCnt="0"/>
      <dgm:spPr/>
    </dgm:pt>
    <dgm:pt modelId="{8BFA67FC-9425-4615-A58B-C08AD58A6DA0}" type="pres">
      <dgm:prSet presAssocID="{CACEA1EB-737E-4EF9-917B-60C28FF7627B}" presName="rootText" presStyleLbl="node1" presStyleIdx="0" presStyleCnt="3" custScaleX="111405" custScaleY="40347" custLinFactNeighborX="1001" custLinFactNeighborY="-27905"/>
      <dgm:spPr/>
    </dgm:pt>
    <dgm:pt modelId="{4B1C74D4-92CF-4E93-8E19-C61759337D89}" type="pres">
      <dgm:prSet presAssocID="{CACEA1EB-737E-4EF9-917B-60C28FF7627B}" presName="rootConnector" presStyleLbl="node1" presStyleIdx="0" presStyleCnt="3"/>
      <dgm:spPr/>
    </dgm:pt>
    <dgm:pt modelId="{8FEB60D9-9117-4DBF-B504-4AC2CAE21D51}" type="pres">
      <dgm:prSet presAssocID="{CACEA1EB-737E-4EF9-917B-60C28FF7627B}" presName="childShape" presStyleCnt="0"/>
      <dgm:spPr/>
    </dgm:pt>
    <dgm:pt modelId="{4F1051A7-F212-4F96-B00A-E8B63E82B095}" type="pres">
      <dgm:prSet presAssocID="{4CBC9B45-7163-4CED-ABDB-967DD0B4C6B1}" presName="Name13" presStyleLbl="parChTrans1D2" presStyleIdx="0" presStyleCnt="13"/>
      <dgm:spPr/>
    </dgm:pt>
    <dgm:pt modelId="{EE59746B-59D5-4451-A19A-EA143C8CB681}" type="pres">
      <dgm:prSet presAssocID="{C150279B-5D92-459D-91DA-F6E10480D550}" presName="childText" presStyleLbl="bgAcc1" presStyleIdx="0" presStyleCnt="13" custScaleX="126806" custScaleY="45390" custLinFactNeighborX="15858" custLinFactNeighborY="-10935">
        <dgm:presLayoutVars>
          <dgm:bulletEnabled val="1"/>
        </dgm:presLayoutVars>
      </dgm:prSet>
      <dgm:spPr/>
    </dgm:pt>
    <dgm:pt modelId="{612A2276-2233-4B5B-989F-91BB2A20268E}" type="pres">
      <dgm:prSet presAssocID="{327A9257-887C-42B4-9DC2-7213DB62228C}" presName="Name13" presStyleLbl="parChTrans1D2" presStyleIdx="1" presStyleCnt="13"/>
      <dgm:spPr/>
    </dgm:pt>
    <dgm:pt modelId="{DC176411-3048-4FA4-AEEB-4D8E22A2B3C1}" type="pres">
      <dgm:prSet presAssocID="{07F735E0-578E-4DC3-AB1D-88F15DE5C01D}" presName="childText" presStyleLbl="bgAcc1" presStyleIdx="1" presStyleCnt="13" custScaleX="126806" custScaleY="45390" custLinFactNeighborX="15686" custLinFactNeighborY="-19570">
        <dgm:presLayoutVars>
          <dgm:bulletEnabled val="1"/>
        </dgm:presLayoutVars>
      </dgm:prSet>
      <dgm:spPr/>
    </dgm:pt>
    <dgm:pt modelId="{18065EFB-C143-4846-9060-47D7CCE65540}" type="pres">
      <dgm:prSet presAssocID="{CA92909E-03A4-4BA2-859F-A645CAB8FFE8}" presName="root" presStyleCnt="0"/>
      <dgm:spPr/>
    </dgm:pt>
    <dgm:pt modelId="{97215598-F6D8-44B2-97BB-5B5A91F7D38A}" type="pres">
      <dgm:prSet presAssocID="{CA92909E-03A4-4BA2-859F-A645CAB8FFE8}" presName="rootComposite" presStyleCnt="0"/>
      <dgm:spPr/>
    </dgm:pt>
    <dgm:pt modelId="{FF709CB3-C795-4B51-8C3D-160420D0ACA9}" type="pres">
      <dgm:prSet presAssocID="{CA92909E-03A4-4BA2-859F-A645CAB8FFE8}" presName="rootText" presStyleLbl="node1" presStyleIdx="1" presStyleCnt="3" custScaleX="111405" custScaleY="40347" custLinFactY="-58974" custLinFactNeighborX="-27" custLinFactNeighborY="-100000"/>
      <dgm:spPr/>
    </dgm:pt>
    <dgm:pt modelId="{F6FCBC88-7439-4BA3-AACF-9CB522446A7A}" type="pres">
      <dgm:prSet presAssocID="{CA92909E-03A4-4BA2-859F-A645CAB8FFE8}" presName="rootConnector" presStyleLbl="node1" presStyleIdx="1" presStyleCnt="3"/>
      <dgm:spPr/>
    </dgm:pt>
    <dgm:pt modelId="{B3F1166A-E8C8-4B44-81F6-B785D6402AB8}" type="pres">
      <dgm:prSet presAssocID="{CA92909E-03A4-4BA2-859F-A645CAB8FFE8}" presName="childShape" presStyleCnt="0"/>
      <dgm:spPr/>
    </dgm:pt>
    <dgm:pt modelId="{0AF11C25-69C3-487D-B9AD-C67AB4553627}" type="pres">
      <dgm:prSet presAssocID="{F4B38A15-DB2B-4165-99E2-18BFAFFC939A}" presName="Name13" presStyleLbl="parChTrans1D2" presStyleIdx="2" presStyleCnt="13"/>
      <dgm:spPr/>
    </dgm:pt>
    <dgm:pt modelId="{DCCAD78A-0302-4C37-8C2E-D7C4854B9389}" type="pres">
      <dgm:prSet presAssocID="{951BF834-CCD0-4066-8A32-25FBB7A8D30A}" presName="childText" presStyleLbl="bgAcc1" presStyleIdx="2" presStyleCnt="13" custScaleX="143686" custScaleY="45390" custLinFactNeighborX="10421" custLinFactNeighborY="-9930">
        <dgm:presLayoutVars>
          <dgm:bulletEnabled val="1"/>
        </dgm:presLayoutVars>
      </dgm:prSet>
      <dgm:spPr/>
    </dgm:pt>
    <dgm:pt modelId="{A39BDB4D-AC56-4F1F-96E1-BAD705F0B599}" type="pres">
      <dgm:prSet presAssocID="{53966685-1436-4AC2-9C47-F46C978B7F44}" presName="Name13" presStyleLbl="parChTrans1D2" presStyleIdx="3" presStyleCnt="13"/>
      <dgm:spPr/>
    </dgm:pt>
    <dgm:pt modelId="{B7B0A57F-91E1-45B4-8EAC-605AD6620273}" type="pres">
      <dgm:prSet presAssocID="{A662DA0C-2CFD-4E67-9F31-61D8A06DDBC7}" presName="childText" presStyleLbl="bgAcc1" presStyleIdx="3" presStyleCnt="13" custScaleX="143686" custScaleY="45390" custLinFactNeighborX="9310" custLinFactNeighborY="-24199">
        <dgm:presLayoutVars>
          <dgm:bulletEnabled val="1"/>
        </dgm:presLayoutVars>
      </dgm:prSet>
      <dgm:spPr/>
    </dgm:pt>
    <dgm:pt modelId="{38FBBC72-4721-43E3-9B8B-1C3F74BCB9DC}" type="pres">
      <dgm:prSet presAssocID="{8175E482-A178-4FFD-94FB-A6152CC581A3}" presName="Name13" presStyleLbl="parChTrans1D2" presStyleIdx="4" presStyleCnt="13"/>
      <dgm:spPr/>
    </dgm:pt>
    <dgm:pt modelId="{0B711425-0F89-448F-919D-A718801A57FE}" type="pres">
      <dgm:prSet presAssocID="{261C28B6-6E07-4131-9C91-A47C17AA5824}" presName="childText" presStyleLbl="bgAcc1" presStyleIdx="4" presStyleCnt="13" custScaleX="143686" custScaleY="45390" custLinFactNeighborX="9310" custLinFactNeighborY="-43027">
        <dgm:presLayoutVars>
          <dgm:bulletEnabled val="1"/>
        </dgm:presLayoutVars>
      </dgm:prSet>
      <dgm:spPr/>
    </dgm:pt>
    <dgm:pt modelId="{190E5A8F-A6EB-4373-993D-FA7448C8E375}" type="pres">
      <dgm:prSet presAssocID="{9CF4DD48-4848-4F20-9130-13C60D862874}" presName="Name13" presStyleLbl="parChTrans1D2" presStyleIdx="5" presStyleCnt="13"/>
      <dgm:spPr/>
    </dgm:pt>
    <dgm:pt modelId="{1695F737-6850-457F-BB8A-F01C1FEF36B4}" type="pres">
      <dgm:prSet presAssocID="{1B9FAFF2-EAB0-44D1-89E4-17EAF8BAB4A6}" presName="childText" presStyleLbl="bgAcc1" presStyleIdx="5" presStyleCnt="13" custScaleX="143686" custScaleY="45390" custLinFactNeighborX="9310" custLinFactNeighborY="-62877">
        <dgm:presLayoutVars>
          <dgm:bulletEnabled val="1"/>
        </dgm:presLayoutVars>
      </dgm:prSet>
      <dgm:spPr/>
    </dgm:pt>
    <dgm:pt modelId="{9B56F603-B236-4B66-95CA-6C1E4997DF34}" type="pres">
      <dgm:prSet presAssocID="{FFE6DF62-BDDB-48F8-BAC2-32A6CA81EC38}" presName="Name13" presStyleLbl="parChTrans1D2" presStyleIdx="6" presStyleCnt="13"/>
      <dgm:spPr/>
    </dgm:pt>
    <dgm:pt modelId="{EC79EFE9-98A2-4567-91F4-96FD0472C7C4}" type="pres">
      <dgm:prSet presAssocID="{4DC80BB8-CFB6-4DC9-86B1-CBD6B451A562}" presName="childText" presStyleLbl="bgAcc1" presStyleIdx="6" presStyleCnt="13" custScaleX="143686" custScaleY="45390" custLinFactNeighborX="9310" custLinFactNeighborY="-81937">
        <dgm:presLayoutVars>
          <dgm:bulletEnabled val="1"/>
        </dgm:presLayoutVars>
      </dgm:prSet>
      <dgm:spPr/>
    </dgm:pt>
    <dgm:pt modelId="{9B355857-1769-40BB-B679-492DFC8D2FD3}" type="pres">
      <dgm:prSet presAssocID="{A90D1279-F377-4DBD-9075-116F65748C45}" presName="Name13" presStyleLbl="parChTrans1D2" presStyleIdx="7" presStyleCnt="13"/>
      <dgm:spPr/>
    </dgm:pt>
    <dgm:pt modelId="{20C69A9A-2503-4BEA-8A54-570BDD68F4DC}" type="pres">
      <dgm:prSet presAssocID="{2CB9BB6D-5BE5-49E7-A248-169C7AC36B53}" presName="childText" presStyleLbl="bgAcc1" presStyleIdx="7" presStyleCnt="13" custScaleX="143686" custScaleY="45390" custLinFactNeighborX="9310" custLinFactNeighborY="-99445">
        <dgm:presLayoutVars>
          <dgm:bulletEnabled val="1"/>
        </dgm:presLayoutVars>
      </dgm:prSet>
      <dgm:spPr/>
    </dgm:pt>
    <dgm:pt modelId="{9D63C6D0-EF85-44CB-B9DA-2E8AEABD5827}" type="pres">
      <dgm:prSet presAssocID="{F3CA1F4B-95A0-4E52-A3DE-94A23E9EAB0B}" presName="Name13" presStyleLbl="parChTrans1D2" presStyleIdx="8" presStyleCnt="13"/>
      <dgm:spPr/>
    </dgm:pt>
    <dgm:pt modelId="{3A718165-94BD-4083-A1C8-7CDEF49CE321}" type="pres">
      <dgm:prSet presAssocID="{A9682E48-2E16-4B12-A5B0-3CAB17E4C279}" presName="childText" presStyleLbl="bgAcc1" presStyleIdx="8" presStyleCnt="13" custScaleX="143686" custScaleY="45390" custLinFactY="-16793" custLinFactNeighborX="10281" custLinFactNeighborY="-100000">
        <dgm:presLayoutVars>
          <dgm:bulletEnabled val="1"/>
        </dgm:presLayoutVars>
      </dgm:prSet>
      <dgm:spPr/>
    </dgm:pt>
    <dgm:pt modelId="{7B137CFA-5840-426F-AE23-E6985869D1C6}" type="pres">
      <dgm:prSet presAssocID="{543C76D3-76E9-4708-A9CF-3F4A058468A2}" presName="Name13" presStyleLbl="parChTrans1D2" presStyleIdx="9" presStyleCnt="13"/>
      <dgm:spPr/>
    </dgm:pt>
    <dgm:pt modelId="{6CEDF105-0987-483E-B8D8-9BCD8793DD9B}" type="pres">
      <dgm:prSet presAssocID="{DE8B5A5C-F25D-46B9-B5FC-92FD7F339D37}" presName="childText" presStyleLbl="bgAcc1" presStyleIdx="9" presStyleCnt="13" custScaleX="143686" custScaleY="45390" custLinFactY="-32538" custLinFactNeighborX="10398" custLinFactNeighborY="-100000">
        <dgm:presLayoutVars>
          <dgm:bulletEnabled val="1"/>
        </dgm:presLayoutVars>
      </dgm:prSet>
      <dgm:spPr/>
    </dgm:pt>
    <dgm:pt modelId="{A5926DC6-8C36-4E0E-9E93-E5EAEF392013}" type="pres">
      <dgm:prSet presAssocID="{08B72AA6-7168-4EC5-BEB3-01E4F23A24D4}" presName="root" presStyleCnt="0"/>
      <dgm:spPr/>
    </dgm:pt>
    <dgm:pt modelId="{7E377951-8E43-4BCB-AA59-670CA9C7990D}" type="pres">
      <dgm:prSet presAssocID="{08B72AA6-7168-4EC5-BEB3-01E4F23A24D4}" presName="rootComposite" presStyleCnt="0"/>
      <dgm:spPr/>
    </dgm:pt>
    <dgm:pt modelId="{7401DCAB-1FD5-42DC-A65A-B288DCF44F14}" type="pres">
      <dgm:prSet presAssocID="{08B72AA6-7168-4EC5-BEB3-01E4F23A24D4}" presName="rootText" presStyleLbl="node1" presStyleIdx="2" presStyleCnt="3" custScaleX="111405" custScaleY="40347" custLinFactY="-58974" custLinFactNeighborX="-27" custLinFactNeighborY="-100000"/>
      <dgm:spPr/>
    </dgm:pt>
    <dgm:pt modelId="{2E61BA8F-F501-450E-AED5-5C3A62CE046A}" type="pres">
      <dgm:prSet presAssocID="{08B72AA6-7168-4EC5-BEB3-01E4F23A24D4}" presName="rootConnector" presStyleLbl="node1" presStyleIdx="2" presStyleCnt="3"/>
      <dgm:spPr/>
    </dgm:pt>
    <dgm:pt modelId="{F8AFEB2E-0A75-44EF-B9D7-73C452EA2B86}" type="pres">
      <dgm:prSet presAssocID="{08B72AA6-7168-4EC5-BEB3-01E4F23A24D4}" presName="childShape" presStyleCnt="0"/>
      <dgm:spPr/>
    </dgm:pt>
    <dgm:pt modelId="{6A24132C-9462-42E6-B602-AFA0531161E3}" type="pres">
      <dgm:prSet presAssocID="{34FF9EE6-DDAF-4882-81CB-29788EA26C9C}" presName="Name13" presStyleLbl="parChTrans1D2" presStyleIdx="10" presStyleCnt="13"/>
      <dgm:spPr/>
    </dgm:pt>
    <dgm:pt modelId="{3910C5BD-1DB0-4406-9083-BFD723E2FCE5}" type="pres">
      <dgm:prSet presAssocID="{BC776295-5304-4DA1-9E9E-22798D56EDCC}" presName="childText" presStyleLbl="bgAcc1" presStyleIdx="10" presStyleCnt="13" custScaleX="133654" custScaleY="45390" custLinFactNeighborX="-3518" custLinFactNeighborY="-12382">
        <dgm:presLayoutVars>
          <dgm:bulletEnabled val="1"/>
        </dgm:presLayoutVars>
      </dgm:prSet>
      <dgm:spPr/>
    </dgm:pt>
    <dgm:pt modelId="{B42C4BE1-DC45-417F-8BA6-A527AD2A042F}" type="pres">
      <dgm:prSet presAssocID="{4D84F7A6-DD85-4585-ABBA-5506879FE247}" presName="Name13" presStyleLbl="parChTrans1D2" presStyleIdx="11" presStyleCnt="13"/>
      <dgm:spPr/>
    </dgm:pt>
    <dgm:pt modelId="{F2FCCBA9-7826-44B5-A4F8-7EBA9A122B63}" type="pres">
      <dgm:prSet presAssocID="{8D381429-EE8D-45AC-AACE-45C72980E01C}" presName="childText" presStyleLbl="bgAcc1" presStyleIdx="11" presStyleCnt="13" custScaleX="133654" custScaleY="45390" custLinFactNeighborX="-3518" custLinFactNeighborY="-22514">
        <dgm:presLayoutVars>
          <dgm:bulletEnabled val="1"/>
        </dgm:presLayoutVars>
      </dgm:prSet>
      <dgm:spPr/>
    </dgm:pt>
    <dgm:pt modelId="{AFA936D2-6528-4B80-A768-0C249D4F856A}" type="pres">
      <dgm:prSet presAssocID="{93243F88-17CA-467D-B11C-EEA4EB3DDBE1}" presName="Name13" presStyleLbl="parChTrans1D2" presStyleIdx="12" presStyleCnt="13"/>
      <dgm:spPr/>
    </dgm:pt>
    <dgm:pt modelId="{2721BBDE-0B18-4CCA-A5DD-B0CC9EC542B8}" type="pres">
      <dgm:prSet presAssocID="{61AEF92F-288B-4D8C-A843-CE917423E450}" presName="childText" presStyleLbl="bgAcc1" presStyleIdx="12" presStyleCnt="13" custScaleX="133654" custScaleY="45390" custLinFactNeighborX="-4221" custLinFactNeighborY="-37147">
        <dgm:presLayoutVars>
          <dgm:bulletEnabled val="1"/>
        </dgm:presLayoutVars>
      </dgm:prSet>
      <dgm:spPr/>
    </dgm:pt>
  </dgm:ptLst>
  <dgm:cxnLst>
    <dgm:cxn modelId="{914CC801-14D5-46C9-A484-D3B1D357F944}" srcId="{CA92909E-03A4-4BA2-859F-A645CAB8FFE8}" destId="{951BF834-CCD0-4066-8A32-25FBB7A8D30A}" srcOrd="0" destOrd="0" parTransId="{F4B38A15-DB2B-4165-99E2-18BFAFFC939A}" sibTransId="{C80206AF-22BC-40C4-BE9B-0345C51B13E8}"/>
    <dgm:cxn modelId="{86592903-E00B-4939-8883-8F7618A68212}" type="presOf" srcId="{08B72AA6-7168-4EC5-BEB3-01E4F23A24D4}" destId="{2E61BA8F-F501-450E-AED5-5C3A62CE046A}" srcOrd="1" destOrd="0" presId="urn:microsoft.com/office/officeart/2005/8/layout/hierarchy3"/>
    <dgm:cxn modelId="{7A494404-3902-4379-897C-593C443AB6B7}" type="presOf" srcId="{8D381429-EE8D-45AC-AACE-45C72980E01C}" destId="{F2FCCBA9-7826-44B5-A4F8-7EBA9A122B63}" srcOrd="0" destOrd="0" presId="urn:microsoft.com/office/officeart/2005/8/layout/hierarchy3"/>
    <dgm:cxn modelId="{AFC7AB06-7E18-42BD-8383-F2A6F16BB696}" type="presOf" srcId="{CA92909E-03A4-4BA2-859F-A645CAB8FFE8}" destId="{F6FCBC88-7439-4BA3-AACF-9CB522446A7A}" srcOrd="1" destOrd="0" presId="urn:microsoft.com/office/officeart/2005/8/layout/hierarchy3"/>
    <dgm:cxn modelId="{CA558507-DB28-4674-BE9B-0C39A4A39B63}" type="presOf" srcId="{A90D1279-F377-4DBD-9075-116F65748C45}" destId="{9B355857-1769-40BB-B679-492DFC8D2FD3}" srcOrd="0" destOrd="0" presId="urn:microsoft.com/office/officeart/2005/8/layout/hierarchy3"/>
    <dgm:cxn modelId="{F2AF4B08-ECD2-4C52-B5B1-BDD9DF93BCD4}" srcId="{CA92909E-03A4-4BA2-859F-A645CAB8FFE8}" destId="{A662DA0C-2CFD-4E67-9F31-61D8A06DDBC7}" srcOrd="1" destOrd="0" parTransId="{53966685-1436-4AC2-9C47-F46C978B7F44}" sibTransId="{A18DC543-5BE4-441A-9E3E-17370D0AFBC5}"/>
    <dgm:cxn modelId="{9952D519-4339-49C9-BF97-83B54733C6C1}" type="presOf" srcId="{4D84F7A6-DD85-4585-ABBA-5506879FE247}" destId="{B42C4BE1-DC45-417F-8BA6-A527AD2A042F}" srcOrd="0" destOrd="0" presId="urn:microsoft.com/office/officeart/2005/8/layout/hierarchy3"/>
    <dgm:cxn modelId="{612DA31E-BE5D-49FD-B99E-ED897DE8D3FF}" type="presOf" srcId="{CA92909E-03A4-4BA2-859F-A645CAB8FFE8}" destId="{FF709CB3-C795-4B51-8C3D-160420D0ACA9}" srcOrd="0" destOrd="0" presId="urn:microsoft.com/office/officeart/2005/8/layout/hierarchy3"/>
    <dgm:cxn modelId="{66B3BA22-CE2E-4629-8435-A3329E9C6F31}" srcId="{CA92909E-03A4-4BA2-859F-A645CAB8FFE8}" destId="{A9682E48-2E16-4B12-A5B0-3CAB17E4C279}" srcOrd="6" destOrd="0" parTransId="{F3CA1F4B-95A0-4E52-A3DE-94A23E9EAB0B}" sibTransId="{271595CB-BEDB-429D-8192-BFB5F6BE5E04}"/>
    <dgm:cxn modelId="{71B1562A-BC39-4C96-A9C7-76B960DB14BC}" srcId="{CA92909E-03A4-4BA2-859F-A645CAB8FFE8}" destId="{DE8B5A5C-F25D-46B9-B5FC-92FD7F339D37}" srcOrd="7" destOrd="0" parTransId="{543C76D3-76E9-4708-A9CF-3F4A058468A2}" sibTransId="{8D56DBF4-202D-4570-BBAF-DA229FF63C44}"/>
    <dgm:cxn modelId="{2C183E32-6BC8-4C09-A302-0F1CEC5DD164}" srcId="{CA92909E-03A4-4BA2-859F-A645CAB8FFE8}" destId="{2CB9BB6D-5BE5-49E7-A248-169C7AC36B53}" srcOrd="5" destOrd="0" parTransId="{A90D1279-F377-4DBD-9075-116F65748C45}" sibTransId="{AE41853D-2ECC-46F1-8F46-93DD9C5A0A65}"/>
    <dgm:cxn modelId="{E7859037-696D-4EA3-B61B-E9A7F49B0E74}" type="presOf" srcId="{BC776295-5304-4DA1-9E9E-22798D56EDCC}" destId="{3910C5BD-1DB0-4406-9083-BFD723E2FCE5}" srcOrd="0" destOrd="0" presId="urn:microsoft.com/office/officeart/2005/8/layout/hierarchy3"/>
    <dgm:cxn modelId="{82525E3B-ECB3-46C4-BD26-52F856ADCBA5}" type="presOf" srcId="{61AEF92F-288B-4D8C-A843-CE917423E450}" destId="{2721BBDE-0B18-4CCA-A5DD-B0CC9EC542B8}" srcOrd="0" destOrd="0" presId="urn:microsoft.com/office/officeart/2005/8/layout/hierarchy3"/>
    <dgm:cxn modelId="{E9F06244-6B2E-4BED-8483-E712A1B598C6}" type="presOf" srcId="{DE8B5A5C-F25D-46B9-B5FC-92FD7F339D37}" destId="{6CEDF105-0987-483E-B8D8-9BCD8793DD9B}" srcOrd="0" destOrd="0" presId="urn:microsoft.com/office/officeart/2005/8/layout/hierarchy3"/>
    <dgm:cxn modelId="{0D8B3767-9728-49A1-9297-3431FCA996B8}" srcId="{08B72AA6-7168-4EC5-BEB3-01E4F23A24D4}" destId="{8D381429-EE8D-45AC-AACE-45C72980E01C}" srcOrd="1" destOrd="0" parTransId="{4D84F7A6-DD85-4585-ABBA-5506879FE247}" sibTransId="{689161CD-7EB9-4703-87C3-A23A4D487971}"/>
    <dgm:cxn modelId="{92608147-620F-4654-AD51-339977780F08}" type="presOf" srcId="{261C28B6-6E07-4131-9C91-A47C17AA5824}" destId="{0B711425-0F89-448F-919D-A718801A57FE}" srcOrd="0" destOrd="0" presId="urn:microsoft.com/office/officeart/2005/8/layout/hierarchy3"/>
    <dgm:cxn modelId="{9A337950-9643-4E07-9E4F-80DC0D795C62}" type="presOf" srcId="{F3CA1F4B-95A0-4E52-A3DE-94A23E9EAB0B}" destId="{9D63C6D0-EF85-44CB-B9DA-2E8AEABD5827}" srcOrd="0" destOrd="0" presId="urn:microsoft.com/office/officeart/2005/8/layout/hierarchy3"/>
    <dgm:cxn modelId="{1D126554-195F-4A52-9607-C4CB84E8BF0F}" type="presOf" srcId="{1B9FAFF2-EAB0-44D1-89E4-17EAF8BAB4A6}" destId="{1695F737-6850-457F-BB8A-F01C1FEF36B4}" srcOrd="0" destOrd="0" presId="urn:microsoft.com/office/officeart/2005/8/layout/hierarchy3"/>
    <dgm:cxn modelId="{185E4075-636C-489E-B5E0-13EEB2712F66}" type="presOf" srcId="{2CB9BB6D-5BE5-49E7-A248-169C7AC36B53}" destId="{20C69A9A-2503-4BEA-8A54-570BDD68F4DC}" srcOrd="0" destOrd="0" presId="urn:microsoft.com/office/officeart/2005/8/layout/hierarchy3"/>
    <dgm:cxn modelId="{0C7E1078-0B63-4A80-9474-4298269F412F}" type="presOf" srcId="{A9682E48-2E16-4B12-A5B0-3CAB17E4C279}" destId="{3A718165-94BD-4083-A1C8-7CDEF49CE321}" srcOrd="0" destOrd="0" presId="urn:microsoft.com/office/officeart/2005/8/layout/hierarchy3"/>
    <dgm:cxn modelId="{7FE05178-7E3A-4AE3-9B99-F33640A10DFC}" type="presOf" srcId="{A662DA0C-2CFD-4E67-9F31-61D8A06DDBC7}" destId="{B7B0A57F-91E1-45B4-8EAC-605AD6620273}" srcOrd="0" destOrd="0" presId="urn:microsoft.com/office/officeart/2005/8/layout/hierarchy3"/>
    <dgm:cxn modelId="{6976BF58-8688-45F3-B56E-D243CB50E876}" srcId="{CA92909E-03A4-4BA2-859F-A645CAB8FFE8}" destId="{4DC80BB8-CFB6-4DC9-86B1-CBD6B451A562}" srcOrd="4" destOrd="0" parTransId="{FFE6DF62-BDDB-48F8-BAC2-32A6CA81EC38}" sibTransId="{9A64606F-DA5A-4706-BC08-F7A04324438F}"/>
    <dgm:cxn modelId="{6F0FEE7C-DF3E-4725-9487-D7EF5AB72289}" type="presOf" srcId="{77D9B651-205E-49FD-AE1B-DCA65EC23B93}" destId="{8D635EFF-8330-4F4A-A9B2-6059B595A0C6}" srcOrd="0" destOrd="0" presId="urn:microsoft.com/office/officeart/2005/8/layout/hierarchy3"/>
    <dgm:cxn modelId="{085E008A-09BA-4C18-8A53-30C28630144B}" type="presOf" srcId="{34FF9EE6-DDAF-4882-81CB-29788EA26C9C}" destId="{6A24132C-9462-42E6-B602-AFA0531161E3}" srcOrd="0" destOrd="0" presId="urn:microsoft.com/office/officeart/2005/8/layout/hierarchy3"/>
    <dgm:cxn modelId="{0F2B2998-5F9C-4D79-ACA6-DF99D3729A8C}" type="presOf" srcId="{951BF834-CCD0-4066-8A32-25FBB7A8D30A}" destId="{DCCAD78A-0302-4C37-8C2E-D7C4854B9389}" srcOrd="0" destOrd="0" presId="urn:microsoft.com/office/officeart/2005/8/layout/hierarchy3"/>
    <dgm:cxn modelId="{3B8EC799-2CE2-4F30-BACD-744EADA9080F}" type="presOf" srcId="{327A9257-887C-42B4-9DC2-7213DB62228C}" destId="{612A2276-2233-4B5B-989F-91BB2A20268E}" srcOrd="0" destOrd="0" presId="urn:microsoft.com/office/officeart/2005/8/layout/hierarchy3"/>
    <dgm:cxn modelId="{DE0D9BA0-2883-4CAC-9190-26BF57DFF7F3}" type="presOf" srcId="{53966685-1436-4AC2-9C47-F46C978B7F44}" destId="{A39BDB4D-AC56-4F1F-96E1-BAD705F0B599}" srcOrd="0" destOrd="0" presId="urn:microsoft.com/office/officeart/2005/8/layout/hierarchy3"/>
    <dgm:cxn modelId="{427911A3-92A2-495F-AD6D-0D67A3FF563D}" srcId="{77D9B651-205E-49FD-AE1B-DCA65EC23B93}" destId="{08B72AA6-7168-4EC5-BEB3-01E4F23A24D4}" srcOrd="2" destOrd="0" parTransId="{26AF384E-7282-4E96-AC0D-A1BBBDDAFE53}" sibTransId="{C196F086-2F79-48D8-B916-60D818608A1A}"/>
    <dgm:cxn modelId="{02FD33A4-9E41-44DB-9229-5EAAFFBAB196}" type="presOf" srcId="{C150279B-5D92-459D-91DA-F6E10480D550}" destId="{EE59746B-59D5-4451-A19A-EA143C8CB681}" srcOrd="0" destOrd="0" presId="urn:microsoft.com/office/officeart/2005/8/layout/hierarchy3"/>
    <dgm:cxn modelId="{048776A9-EDCA-4820-A652-CC786BB2E400}" type="presOf" srcId="{9CF4DD48-4848-4F20-9130-13C60D862874}" destId="{190E5A8F-A6EB-4373-993D-FA7448C8E375}" srcOrd="0" destOrd="0" presId="urn:microsoft.com/office/officeart/2005/8/layout/hierarchy3"/>
    <dgm:cxn modelId="{1E95BAAA-5795-4536-9457-78610CF6FFCA}" srcId="{CA92909E-03A4-4BA2-859F-A645CAB8FFE8}" destId="{1B9FAFF2-EAB0-44D1-89E4-17EAF8BAB4A6}" srcOrd="3" destOrd="0" parTransId="{9CF4DD48-4848-4F20-9130-13C60D862874}" sibTransId="{6C45A311-2231-44AF-B520-E8EDA525AABF}"/>
    <dgm:cxn modelId="{C2250DAF-CD49-4124-9E91-C30EBC8CFB2D}" type="presOf" srcId="{543C76D3-76E9-4708-A9CF-3F4A058468A2}" destId="{7B137CFA-5840-426F-AE23-E6985869D1C6}" srcOrd="0" destOrd="0" presId="urn:microsoft.com/office/officeart/2005/8/layout/hierarchy3"/>
    <dgm:cxn modelId="{47109BB4-0BD4-4E5C-822F-324919F3BC0B}" type="presOf" srcId="{F4B38A15-DB2B-4165-99E2-18BFAFFC939A}" destId="{0AF11C25-69C3-487D-B9AD-C67AB4553627}" srcOrd="0" destOrd="0" presId="urn:microsoft.com/office/officeart/2005/8/layout/hierarchy3"/>
    <dgm:cxn modelId="{8502B4B4-DA5C-4C6E-BB01-A60FF83F2E14}" type="presOf" srcId="{08B72AA6-7168-4EC5-BEB3-01E4F23A24D4}" destId="{7401DCAB-1FD5-42DC-A65A-B288DCF44F14}" srcOrd="0" destOrd="0" presId="urn:microsoft.com/office/officeart/2005/8/layout/hierarchy3"/>
    <dgm:cxn modelId="{B18583BB-C3EC-4231-8FE4-5D24A2A5C8B0}" type="presOf" srcId="{FFE6DF62-BDDB-48F8-BAC2-32A6CA81EC38}" destId="{9B56F603-B236-4B66-95CA-6C1E4997DF34}" srcOrd="0" destOrd="0" presId="urn:microsoft.com/office/officeart/2005/8/layout/hierarchy3"/>
    <dgm:cxn modelId="{88E245BE-E657-4B5A-A185-B25503F0133A}" type="presOf" srcId="{8175E482-A178-4FFD-94FB-A6152CC581A3}" destId="{38FBBC72-4721-43E3-9B8B-1C3F74BCB9DC}" srcOrd="0" destOrd="0" presId="urn:microsoft.com/office/officeart/2005/8/layout/hierarchy3"/>
    <dgm:cxn modelId="{AD8E57C7-5690-402B-BBEB-F2DC44CCE7EB}" type="presOf" srcId="{CACEA1EB-737E-4EF9-917B-60C28FF7627B}" destId="{8BFA67FC-9425-4615-A58B-C08AD58A6DA0}" srcOrd="0" destOrd="0" presId="urn:microsoft.com/office/officeart/2005/8/layout/hierarchy3"/>
    <dgm:cxn modelId="{927C12CB-F54F-4D1C-BCF9-783AB6C0E297}" type="presOf" srcId="{93243F88-17CA-467D-B11C-EEA4EB3DDBE1}" destId="{AFA936D2-6528-4B80-A768-0C249D4F856A}" srcOrd="0" destOrd="0" presId="urn:microsoft.com/office/officeart/2005/8/layout/hierarchy3"/>
    <dgm:cxn modelId="{B4F281CC-923B-4669-B353-E487E9CB91DC}" srcId="{77D9B651-205E-49FD-AE1B-DCA65EC23B93}" destId="{CACEA1EB-737E-4EF9-917B-60C28FF7627B}" srcOrd="0" destOrd="0" parTransId="{951528F0-06A4-4CE6-98DF-FDC58C1C1627}" sibTransId="{F968B951-E2C2-44CA-91B3-F742D5FC12CB}"/>
    <dgm:cxn modelId="{C163FCD5-6D60-457E-8592-6CEAEEB3B032}" type="presOf" srcId="{CACEA1EB-737E-4EF9-917B-60C28FF7627B}" destId="{4B1C74D4-92CF-4E93-8E19-C61759337D89}" srcOrd="1" destOrd="0" presId="urn:microsoft.com/office/officeart/2005/8/layout/hierarchy3"/>
    <dgm:cxn modelId="{E68CD9D6-D622-4635-9F9D-29E09BA0F993}" srcId="{CA92909E-03A4-4BA2-859F-A645CAB8FFE8}" destId="{261C28B6-6E07-4131-9C91-A47C17AA5824}" srcOrd="2" destOrd="0" parTransId="{8175E482-A178-4FFD-94FB-A6152CC581A3}" sibTransId="{428E3EB8-D54B-4CAB-BD3B-66D3CDFCA9B5}"/>
    <dgm:cxn modelId="{D21EF1D9-948C-4962-9E44-4480AFDB84EA}" type="presOf" srcId="{4CBC9B45-7163-4CED-ABDB-967DD0B4C6B1}" destId="{4F1051A7-F212-4F96-B00A-E8B63E82B095}" srcOrd="0" destOrd="0" presId="urn:microsoft.com/office/officeart/2005/8/layout/hierarchy3"/>
    <dgm:cxn modelId="{C636F8DF-6C6E-4800-9CA3-E83E74269281}" srcId="{08B72AA6-7168-4EC5-BEB3-01E4F23A24D4}" destId="{BC776295-5304-4DA1-9E9E-22798D56EDCC}" srcOrd="0" destOrd="0" parTransId="{34FF9EE6-DDAF-4882-81CB-29788EA26C9C}" sibTransId="{54B91D89-0AD4-488E-AB07-6EE0BF54718D}"/>
    <dgm:cxn modelId="{7250BEE1-2DE7-4916-AA58-1F9241D5EF32}" type="presOf" srcId="{4DC80BB8-CFB6-4DC9-86B1-CBD6B451A562}" destId="{EC79EFE9-98A2-4567-91F4-96FD0472C7C4}" srcOrd="0" destOrd="0" presId="urn:microsoft.com/office/officeart/2005/8/layout/hierarchy3"/>
    <dgm:cxn modelId="{B936E5E4-5E7C-42F9-BD0E-9C4CFCC71653}" srcId="{CACEA1EB-737E-4EF9-917B-60C28FF7627B}" destId="{07F735E0-578E-4DC3-AB1D-88F15DE5C01D}" srcOrd="1" destOrd="0" parTransId="{327A9257-887C-42B4-9DC2-7213DB62228C}" sibTransId="{4C5EF6AB-9A8F-4294-B1B5-5CCF1CBF08EC}"/>
    <dgm:cxn modelId="{3BBD47F0-B0B7-457A-84F5-A5D0886919BE}" srcId="{08B72AA6-7168-4EC5-BEB3-01E4F23A24D4}" destId="{61AEF92F-288B-4D8C-A843-CE917423E450}" srcOrd="2" destOrd="0" parTransId="{93243F88-17CA-467D-B11C-EEA4EB3DDBE1}" sibTransId="{82A906B8-DEB2-4822-A7AE-1A6E96A273D1}"/>
    <dgm:cxn modelId="{C69E08F7-E2FA-451E-B2AC-E312DD05160E}" type="presOf" srcId="{07F735E0-578E-4DC3-AB1D-88F15DE5C01D}" destId="{DC176411-3048-4FA4-AEEB-4D8E22A2B3C1}" srcOrd="0" destOrd="0" presId="urn:microsoft.com/office/officeart/2005/8/layout/hierarchy3"/>
    <dgm:cxn modelId="{2C734DFB-38B3-4277-B38C-EA9886D16C62}" srcId="{CACEA1EB-737E-4EF9-917B-60C28FF7627B}" destId="{C150279B-5D92-459D-91DA-F6E10480D550}" srcOrd="0" destOrd="0" parTransId="{4CBC9B45-7163-4CED-ABDB-967DD0B4C6B1}" sibTransId="{6BC1F17D-7D62-4D06-A148-E1195AC39274}"/>
    <dgm:cxn modelId="{079ACBFF-9084-463E-8434-9C23281E1F88}" srcId="{77D9B651-205E-49FD-AE1B-DCA65EC23B93}" destId="{CA92909E-03A4-4BA2-859F-A645CAB8FFE8}" srcOrd="1" destOrd="0" parTransId="{F9BDA79D-7BF8-4550-8CCB-8FFC3661006E}" sibTransId="{0E7C51FC-E99E-429C-A623-47A05C6FBF20}"/>
    <dgm:cxn modelId="{E80BCD92-8F73-4120-9A1C-0E71BC617547}" type="presParOf" srcId="{8D635EFF-8330-4F4A-A9B2-6059B595A0C6}" destId="{F0440E13-E5E4-4593-8B51-89A0426128F0}" srcOrd="0" destOrd="0" presId="urn:microsoft.com/office/officeart/2005/8/layout/hierarchy3"/>
    <dgm:cxn modelId="{948F5933-E749-44F1-B76D-1173C90DFC76}" type="presParOf" srcId="{F0440E13-E5E4-4593-8B51-89A0426128F0}" destId="{9202A744-9F58-462F-A66D-273AFE233FCC}" srcOrd="0" destOrd="0" presId="urn:microsoft.com/office/officeart/2005/8/layout/hierarchy3"/>
    <dgm:cxn modelId="{AAAE1AA5-2D69-47B8-B89B-3DE292D526C4}" type="presParOf" srcId="{9202A744-9F58-462F-A66D-273AFE233FCC}" destId="{8BFA67FC-9425-4615-A58B-C08AD58A6DA0}" srcOrd="0" destOrd="0" presId="urn:microsoft.com/office/officeart/2005/8/layout/hierarchy3"/>
    <dgm:cxn modelId="{80EE4B73-18C9-43B3-818D-129ACCC32190}" type="presParOf" srcId="{9202A744-9F58-462F-A66D-273AFE233FCC}" destId="{4B1C74D4-92CF-4E93-8E19-C61759337D89}" srcOrd="1" destOrd="0" presId="urn:microsoft.com/office/officeart/2005/8/layout/hierarchy3"/>
    <dgm:cxn modelId="{8795BC53-AD9A-45A3-8B4C-87E1A496941B}" type="presParOf" srcId="{F0440E13-E5E4-4593-8B51-89A0426128F0}" destId="{8FEB60D9-9117-4DBF-B504-4AC2CAE21D51}" srcOrd="1" destOrd="0" presId="urn:microsoft.com/office/officeart/2005/8/layout/hierarchy3"/>
    <dgm:cxn modelId="{D6AB032D-00A4-4495-BB95-806325C694BD}" type="presParOf" srcId="{8FEB60D9-9117-4DBF-B504-4AC2CAE21D51}" destId="{4F1051A7-F212-4F96-B00A-E8B63E82B095}" srcOrd="0" destOrd="0" presId="urn:microsoft.com/office/officeart/2005/8/layout/hierarchy3"/>
    <dgm:cxn modelId="{AC9CAF3B-B3B1-4B57-99D4-DDD2647FA3F6}" type="presParOf" srcId="{8FEB60D9-9117-4DBF-B504-4AC2CAE21D51}" destId="{EE59746B-59D5-4451-A19A-EA143C8CB681}" srcOrd="1" destOrd="0" presId="urn:microsoft.com/office/officeart/2005/8/layout/hierarchy3"/>
    <dgm:cxn modelId="{20CBF3C4-3141-41AB-8965-161C2D02B04E}" type="presParOf" srcId="{8FEB60D9-9117-4DBF-B504-4AC2CAE21D51}" destId="{612A2276-2233-4B5B-989F-91BB2A20268E}" srcOrd="2" destOrd="0" presId="urn:microsoft.com/office/officeart/2005/8/layout/hierarchy3"/>
    <dgm:cxn modelId="{0356E276-31C0-4ADA-93F3-E0CE6F7B3096}" type="presParOf" srcId="{8FEB60D9-9117-4DBF-B504-4AC2CAE21D51}" destId="{DC176411-3048-4FA4-AEEB-4D8E22A2B3C1}" srcOrd="3" destOrd="0" presId="urn:microsoft.com/office/officeart/2005/8/layout/hierarchy3"/>
    <dgm:cxn modelId="{257E79F7-56F0-4A78-BAFB-B29A61A00B55}" type="presParOf" srcId="{8D635EFF-8330-4F4A-A9B2-6059B595A0C6}" destId="{18065EFB-C143-4846-9060-47D7CCE65540}" srcOrd="1" destOrd="0" presId="urn:microsoft.com/office/officeart/2005/8/layout/hierarchy3"/>
    <dgm:cxn modelId="{0948A44C-143A-4F16-AA0C-928E12DEEFC9}" type="presParOf" srcId="{18065EFB-C143-4846-9060-47D7CCE65540}" destId="{97215598-F6D8-44B2-97BB-5B5A91F7D38A}" srcOrd="0" destOrd="0" presId="urn:microsoft.com/office/officeart/2005/8/layout/hierarchy3"/>
    <dgm:cxn modelId="{D8D3FDF7-109A-4ECB-9C38-0E3DC779072E}" type="presParOf" srcId="{97215598-F6D8-44B2-97BB-5B5A91F7D38A}" destId="{FF709CB3-C795-4B51-8C3D-160420D0ACA9}" srcOrd="0" destOrd="0" presId="urn:microsoft.com/office/officeart/2005/8/layout/hierarchy3"/>
    <dgm:cxn modelId="{A0214403-7B1D-4B59-B44E-1421F32C6D73}" type="presParOf" srcId="{97215598-F6D8-44B2-97BB-5B5A91F7D38A}" destId="{F6FCBC88-7439-4BA3-AACF-9CB522446A7A}" srcOrd="1" destOrd="0" presId="urn:microsoft.com/office/officeart/2005/8/layout/hierarchy3"/>
    <dgm:cxn modelId="{DF74D261-060A-4282-B480-EDC98C5EDB96}" type="presParOf" srcId="{18065EFB-C143-4846-9060-47D7CCE65540}" destId="{B3F1166A-E8C8-4B44-81F6-B785D6402AB8}" srcOrd="1" destOrd="0" presId="urn:microsoft.com/office/officeart/2005/8/layout/hierarchy3"/>
    <dgm:cxn modelId="{ACAA421A-DE6F-4E77-912E-14AB5B04F5D4}" type="presParOf" srcId="{B3F1166A-E8C8-4B44-81F6-B785D6402AB8}" destId="{0AF11C25-69C3-487D-B9AD-C67AB4553627}" srcOrd="0" destOrd="0" presId="urn:microsoft.com/office/officeart/2005/8/layout/hierarchy3"/>
    <dgm:cxn modelId="{8E7C9A70-BB78-4DC7-AC89-E4BD35AA274C}" type="presParOf" srcId="{B3F1166A-E8C8-4B44-81F6-B785D6402AB8}" destId="{DCCAD78A-0302-4C37-8C2E-D7C4854B9389}" srcOrd="1" destOrd="0" presId="urn:microsoft.com/office/officeart/2005/8/layout/hierarchy3"/>
    <dgm:cxn modelId="{29BADA78-B6E0-4458-85A2-6A2769AE8BCC}" type="presParOf" srcId="{B3F1166A-E8C8-4B44-81F6-B785D6402AB8}" destId="{A39BDB4D-AC56-4F1F-96E1-BAD705F0B599}" srcOrd="2" destOrd="0" presId="urn:microsoft.com/office/officeart/2005/8/layout/hierarchy3"/>
    <dgm:cxn modelId="{F7B42E10-4D6B-438D-A0F8-AAE0583F68BF}" type="presParOf" srcId="{B3F1166A-E8C8-4B44-81F6-B785D6402AB8}" destId="{B7B0A57F-91E1-45B4-8EAC-605AD6620273}" srcOrd="3" destOrd="0" presId="urn:microsoft.com/office/officeart/2005/8/layout/hierarchy3"/>
    <dgm:cxn modelId="{6CD4051F-1946-4255-A794-3A6516E08789}" type="presParOf" srcId="{B3F1166A-E8C8-4B44-81F6-B785D6402AB8}" destId="{38FBBC72-4721-43E3-9B8B-1C3F74BCB9DC}" srcOrd="4" destOrd="0" presId="urn:microsoft.com/office/officeart/2005/8/layout/hierarchy3"/>
    <dgm:cxn modelId="{5786C17F-6762-4784-BD06-DC151C4259D0}" type="presParOf" srcId="{B3F1166A-E8C8-4B44-81F6-B785D6402AB8}" destId="{0B711425-0F89-448F-919D-A718801A57FE}" srcOrd="5" destOrd="0" presId="urn:microsoft.com/office/officeart/2005/8/layout/hierarchy3"/>
    <dgm:cxn modelId="{1EF9436C-12B3-497D-ABC8-6DC113994E8B}" type="presParOf" srcId="{B3F1166A-E8C8-4B44-81F6-B785D6402AB8}" destId="{190E5A8F-A6EB-4373-993D-FA7448C8E375}" srcOrd="6" destOrd="0" presId="urn:microsoft.com/office/officeart/2005/8/layout/hierarchy3"/>
    <dgm:cxn modelId="{265F1BE9-BE5A-4A53-81AE-B22F2A24FD22}" type="presParOf" srcId="{B3F1166A-E8C8-4B44-81F6-B785D6402AB8}" destId="{1695F737-6850-457F-BB8A-F01C1FEF36B4}" srcOrd="7" destOrd="0" presId="urn:microsoft.com/office/officeart/2005/8/layout/hierarchy3"/>
    <dgm:cxn modelId="{4A6EFF6F-79E4-4C03-AF97-3396FED1ED70}" type="presParOf" srcId="{B3F1166A-E8C8-4B44-81F6-B785D6402AB8}" destId="{9B56F603-B236-4B66-95CA-6C1E4997DF34}" srcOrd="8" destOrd="0" presId="urn:microsoft.com/office/officeart/2005/8/layout/hierarchy3"/>
    <dgm:cxn modelId="{F0DCE18D-B78A-4315-9C45-99F586931F4B}" type="presParOf" srcId="{B3F1166A-E8C8-4B44-81F6-B785D6402AB8}" destId="{EC79EFE9-98A2-4567-91F4-96FD0472C7C4}" srcOrd="9" destOrd="0" presId="urn:microsoft.com/office/officeart/2005/8/layout/hierarchy3"/>
    <dgm:cxn modelId="{8D6D7216-6C5C-4F3E-B750-5D333E237967}" type="presParOf" srcId="{B3F1166A-E8C8-4B44-81F6-B785D6402AB8}" destId="{9B355857-1769-40BB-B679-492DFC8D2FD3}" srcOrd="10" destOrd="0" presId="urn:microsoft.com/office/officeart/2005/8/layout/hierarchy3"/>
    <dgm:cxn modelId="{34C72E40-2E25-47D8-9243-410A7F9F8FD1}" type="presParOf" srcId="{B3F1166A-E8C8-4B44-81F6-B785D6402AB8}" destId="{20C69A9A-2503-4BEA-8A54-570BDD68F4DC}" srcOrd="11" destOrd="0" presId="urn:microsoft.com/office/officeart/2005/8/layout/hierarchy3"/>
    <dgm:cxn modelId="{EFCB7339-B9ED-41BA-8BED-F375C187EA24}" type="presParOf" srcId="{B3F1166A-E8C8-4B44-81F6-B785D6402AB8}" destId="{9D63C6D0-EF85-44CB-B9DA-2E8AEABD5827}" srcOrd="12" destOrd="0" presId="urn:microsoft.com/office/officeart/2005/8/layout/hierarchy3"/>
    <dgm:cxn modelId="{FE71C8A1-49DE-46D8-84B5-7167B504E59E}" type="presParOf" srcId="{B3F1166A-E8C8-4B44-81F6-B785D6402AB8}" destId="{3A718165-94BD-4083-A1C8-7CDEF49CE321}" srcOrd="13" destOrd="0" presId="urn:microsoft.com/office/officeart/2005/8/layout/hierarchy3"/>
    <dgm:cxn modelId="{175489B8-8561-439F-BE75-499283545A9D}" type="presParOf" srcId="{B3F1166A-E8C8-4B44-81F6-B785D6402AB8}" destId="{7B137CFA-5840-426F-AE23-E6985869D1C6}" srcOrd="14" destOrd="0" presId="urn:microsoft.com/office/officeart/2005/8/layout/hierarchy3"/>
    <dgm:cxn modelId="{51438A85-D4B4-4E88-8475-3649B182B755}" type="presParOf" srcId="{B3F1166A-E8C8-4B44-81F6-B785D6402AB8}" destId="{6CEDF105-0987-483E-B8D8-9BCD8793DD9B}" srcOrd="15" destOrd="0" presId="urn:microsoft.com/office/officeart/2005/8/layout/hierarchy3"/>
    <dgm:cxn modelId="{379AE776-584A-4D95-B7B6-E53D758387BC}" type="presParOf" srcId="{8D635EFF-8330-4F4A-A9B2-6059B595A0C6}" destId="{A5926DC6-8C36-4E0E-9E93-E5EAEF392013}" srcOrd="2" destOrd="0" presId="urn:microsoft.com/office/officeart/2005/8/layout/hierarchy3"/>
    <dgm:cxn modelId="{BB4E8C43-5064-478D-8547-E2BEFB142BC4}" type="presParOf" srcId="{A5926DC6-8C36-4E0E-9E93-E5EAEF392013}" destId="{7E377951-8E43-4BCB-AA59-670CA9C7990D}" srcOrd="0" destOrd="0" presId="urn:microsoft.com/office/officeart/2005/8/layout/hierarchy3"/>
    <dgm:cxn modelId="{FB6D25CB-64AD-41F4-85EA-FFEF5E46DD0C}" type="presParOf" srcId="{7E377951-8E43-4BCB-AA59-670CA9C7990D}" destId="{7401DCAB-1FD5-42DC-A65A-B288DCF44F14}" srcOrd="0" destOrd="0" presId="urn:microsoft.com/office/officeart/2005/8/layout/hierarchy3"/>
    <dgm:cxn modelId="{6941016C-7F63-46BE-9321-9061AD3A52B9}" type="presParOf" srcId="{7E377951-8E43-4BCB-AA59-670CA9C7990D}" destId="{2E61BA8F-F501-450E-AED5-5C3A62CE046A}" srcOrd="1" destOrd="0" presId="urn:microsoft.com/office/officeart/2005/8/layout/hierarchy3"/>
    <dgm:cxn modelId="{FE56FB9C-AE55-40EB-8E2D-10B6D8FF5352}" type="presParOf" srcId="{A5926DC6-8C36-4E0E-9E93-E5EAEF392013}" destId="{F8AFEB2E-0A75-44EF-B9D7-73C452EA2B86}" srcOrd="1" destOrd="0" presId="urn:microsoft.com/office/officeart/2005/8/layout/hierarchy3"/>
    <dgm:cxn modelId="{A4F5D69F-BBC4-41F0-8E29-A43D879A0DB0}" type="presParOf" srcId="{F8AFEB2E-0A75-44EF-B9D7-73C452EA2B86}" destId="{6A24132C-9462-42E6-B602-AFA0531161E3}" srcOrd="0" destOrd="0" presId="urn:microsoft.com/office/officeart/2005/8/layout/hierarchy3"/>
    <dgm:cxn modelId="{92757AEF-4AE2-4252-86A3-33E3FC74A5FB}" type="presParOf" srcId="{F8AFEB2E-0A75-44EF-B9D7-73C452EA2B86}" destId="{3910C5BD-1DB0-4406-9083-BFD723E2FCE5}" srcOrd="1" destOrd="0" presId="urn:microsoft.com/office/officeart/2005/8/layout/hierarchy3"/>
    <dgm:cxn modelId="{3C95B238-14FC-4D02-B32A-EF9C54CCD235}" type="presParOf" srcId="{F8AFEB2E-0A75-44EF-B9D7-73C452EA2B86}" destId="{B42C4BE1-DC45-417F-8BA6-A527AD2A042F}" srcOrd="2" destOrd="0" presId="urn:microsoft.com/office/officeart/2005/8/layout/hierarchy3"/>
    <dgm:cxn modelId="{36534E42-4AC1-49D6-9790-C152EEB1B392}" type="presParOf" srcId="{F8AFEB2E-0A75-44EF-B9D7-73C452EA2B86}" destId="{F2FCCBA9-7826-44B5-A4F8-7EBA9A122B63}" srcOrd="3" destOrd="0" presId="urn:microsoft.com/office/officeart/2005/8/layout/hierarchy3"/>
    <dgm:cxn modelId="{97DCECAA-9301-45B6-94EE-B9B71F02BED6}" type="presParOf" srcId="{F8AFEB2E-0A75-44EF-B9D7-73C452EA2B86}" destId="{AFA936D2-6528-4B80-A768-0C249D4F856A}" srcOrd="4" destOrd="0" presId="urn:microsoft.com/office/officeart/2005/8/layout/hierarchy3"/>
    <dgm:cxn modelId="{AE7D1C31-A919-49AF-831B-023C4F045688}" type="presParOf" srcId="{F8AFEB2E-0A75-44EF-B9D7-73C452EA2B86}" destId="{2721BBDE-0B18-4CCA-A5DD-B0CC9EC542B8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1D295A-6C06-4C67-BAA9-8DC19301C82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40FE309-BE62-4B29-A0A5-0D4AE2C7DB73}">
      <dgm:prSet phldrT="[Text]" custT="1"/>
      <dgm:spPr/>
      <dgm:t>
        <a:bodyPr/>
        <a:lstStyle/>
        <a:p>
          <a:r>
            <a:rPr lang="cs-CZ" sz="1100"/>
            <a:t>Řídicí výbor </a:t>
          </a:r>
        </a:p>
      </dgm:t>
    </dgm:pt>
    <dgm:pt modelId="{F3216BBB-BACD-4BE6-A03C-8F5F7A51E6EA}" type="parTrans" cxnId="{34B2905D-EBC0-4180-9533-FF501EACC58C}">
      <dgm:prSet/>
      <dgm:spPr/>
      <dgm:t>
        <a:bodyPr/>
        <a:lstStyle/>
        <a:p>
          <a:endParaRPr lang="cs-CZ" sz="1100"/>
        </a:p>
      </dgm:t>
    </dgm:pt>
    <dgm:pt modelId="{9BC8FB54-4287-4098-80DE-CFD68C911719}" type="sibTrans" cxnId="{34B2905D-EBC0-4180-9533-FF501EACC58C}">
      <dgm:prSet/>
      <dgm:spPr/>
      <dgm:t>
        <a:bodyPr/>
        <a:lstStyle/>
        <a:p>
          <a:endParaRPr lang="cs-CZ" sz="1100"/>
        </a:p>
      </dgm:t>
    </dgm:pt>
    <dgm:pt modelId="{A1144762-E43E-4A09-BAE8-FBBC68481F0A}">
      <dgm:prSet custT="1"/>
      <dgm:spPr/>
      <dgm:t>
        <a:bodyPr/>
        <a:lstStyle/>
        <a:p>
          <a:endParaRPr lang="cs-CZ" sz="1100"/>
        </a:p>
      </dgm:t>
    </dgm:pt>
    <dgm:pt modelId="{664B0E48-FF7B-4A0C-B763-54831D7D2011}" type="parTrans" cxnId="{833D18D7-920C-4463-8232-54A8D6623F16}">
      <dgm:prSet/>
      <dgm:spPr/>
      <dgm:t>
        <a:bodyPr/>
        <a:lstStyle/>
        <a:p>
          <a:endParaRPr lang="cs-CZ" sz="1100"/>
        </a:p>
      </dgm:t>
    </dgm:pt>
    <dgm:pt modelId="{9542ED8F-C1DB-476C-BF7E-5298A7374256}" type="sibTrans" cxnId="{833D18D7-920C-4463-8232-54A8D6623F16}">
      <dgm:prSet/>
      <dgm:spPr/>
      <dgm:t>
        <a:bodyPr/>
        <a:lstStyle/>
        <a:p>
          <a:endParaRPr lang="cs-CZ" sz="1100"/>
        </a:p>
      </dgm:t>
    </dgm:pt>
    <dgm:pt modelId="{B731E692-122B-42E5-ACC8-386FBB72B20B}">
      <dgm:prSet custT="1"/>
      <dgm:spPr/>
      <dgm:t>
        <a:bodyPr/>
        <a:lstStyle/>
        <a:p>
          <a:r>
            <a:rPr lang="cs-CZ" sz="1100"/>
            <a:t>Realizační tým projektu </a:t>
          </a:r>
        </a:p>
      </dgm:t>
    </dgm:pt>
    <dgm:pt modelId="{4692F537-95D3-4904-9F45-4B063BA09443}" type="parTrans" cxnId="{C327D76D-9CCA-4F8D-BFA9-BF4E8E3D65B9}">
      <dgm:prSet/>
      <dgm:spPr/>
      <dgm:t>
        <a:bodyPr/>
        <a:lstStyle/>
        <a:p>
          <a:endParaRPr lang="cs-CZ" sz="1100"/>
        </a:p>
      </dgm:t>
    </dgm:pt>
    <dgm:pt modelId="{A2DE4C8F-78A7-418D-84FE-A69F2C6C137D}" type="sibTrans" cxnId="{C327D76D-9CCA-4F8D-BFA9-BF4E8E3D65B9}">
      <dgm:prSet/>
      <dgm:spPr/>
      <dgm:t>
        <a:bodyPr/>
        <a:lstStyle/>
        <a:p>
          <a:endParaRPr lang="cs-CZ" sz="1100"/>
        </a:p>
      </dgm:t>
    </dgm:pt>
    <dgm:pt modelId="{D084AB9B-FC43-4C3D-B0F7-1BBFCF546D98}">
      <dgm:prSet phldrT="[Text]" custT="1"/>
      <dgm:spPr/>
      <dgm:t>
        <a:bodyPr/>
        <a:lstStyle/>
        <a:p>
          <a:r>
            <a:rPr lang="cs-CZ" sz="1100"/>
            <a:t>PS pro čtenářskou gramotnost a rozvoj potenciálu každého žáka</a:t>
          </a:r>
        </a:p>
      </dgm:t>
    </dgm:pt>
    <dgm:pt modelId="{68894029-DEFE-4336-B042-1DD6CA96530B}" type="parTrans" cxnId="{FD9D0AD1-B3A6-4CA0-BA42-7C151C8ADF1E}">
      <dgm:prSet/>
      <dgm:spPr/>
      <dgm:t>
        <a:bodyPr/>
        <a:lstStyle/>
        <a:p>
          <a:endParaRPr lang="cs-CZ"/>
        </a:p>
      </dgm:t>
    </dgm:pt>
    <dgm:pt modelId="{3402FC39-4093-4843-9D74-9200B4D2D303}" type="sibTrans" cxnId="{FD9D0AD1-B3A6-4CA0-BA42-7C151C8ADF1E}">
      <dgm:prSet/>
      <dgm:spPr/>
      <dgm:t>
        <a:bodyPr/>
        <a:lstStyle/>
        <a:p>
          <a:endParaRPr lang="cs-CZ"/>
        </a:p>
      </dgm:t>
    </dgm:pt>
    <dgm:pt modelId="{2114C1E3-45FD-4FE2-82F0-377A4D62D811}">
      <dgm:prSet phldrT="[Text]" custT="1"/>
      <dgm:spPr/>
      <dgm:t>
        <a:bodyPr/>
        <a:lstStyle/>
        <a:p>
          <a:r>
            <a:rPr lang="cs-CZ" sz="1100"/>
            <a:t>PS pro matematickou gramotnost a rozvoj potenciálu každého žáka</a:t>
          </a:r>
        </a:p>
      </dgm:t>
    </dgm:pt>
    <dgm:pt modelId="{982D3491-AAD2-4E52-B421-64E5D5E6E66B}" type="parTrans" cxnId="{F1EDB462-FF28-4ED8-9E49-B470E5C04569}">
      <dgm:prSet/>
      <dgm:spPr/>
      <dgm:t>
        <a:bodyPr/>
        <a:lstStyle/>
        <a:p>
          <a:endParaRPr lang="cs-CZ"/>
        </a:p>
      </dgm:t>
    </dgm:pt>
    <dgm:pt modelId="{37DC26A0-1E7C-4C96-AF66-64E645FDBCAA}" type="sibTrans" cxnId="{F1EDB462-FF28-4ED8-9E49-B470E5C04569}">
      <dgm:prSet/>
      <dgm:spPr/>
      <dgm:t>
        <a:bodyPr/>
        <a:lstStyle/>
        <a:p>
          <a:endParaRPr lang="cs-CZ"/>
        </a:p>
      </dgm:t>
    </dgm:pt>
    <dgm:pt modelId="{27F65F67-063E-4687-A0A9-9CA411353DA3}">
      <dgm:prSet phldrT="[Text]" custT="1"/>
      <dgm:spPr/>
      <dgm:t>
        <a:bodyPr/>
        <a:lstStyle/>
        <a:p>
          <a:r>
            <a:rPr lang="cs-CZ" sz="1100"/>
            <a:t>PS pro kulturní povědomí</a:t>
          </a:r>
        </a:p>
      </dgm:t>
    </dgm:pt>
    <dgm:pt modelId="{4D14578A-235A-41FF-B24B-BD8DACEABB2E}" type="parTrans" cxnId="{FF8BDE85-2924-48EA-944E-EF4BFA6E6D20}">
      <dgm:prSet/>
      <dgm:spPr/>
      <dgm:t>
        <a:bodyPr/>
        <a:lstStyle/>
        <a:p>
          <a:endParaRPr lang="cs-CZ"/>
        </a:p>
      </dgm:t>
    </dgm:pt>
    <dgm:pt modelId="{D146BB28-F30E-42EB-85A3-560D3C1E2042}" type="sibTrans" cxnId="{FF8BDE85-2924-48EA-944E-EF4BFA6E6D20}">
      <dgm:prSet/>
      <dgm:spPr/>
      <dgm:t>
        <a:bodyPr/>
        <a:lstStyle/>
        <a:p>
          <a:endParaRPr lang="cs-CZ"/>
        </a:p>
      </dgm:t>
    </dgm:pt>
    <dgm:pt modelId="{D18D94AE-D24D-4310-8389-9A995244E9CA}">
      <dgm:prSet phldrT="[Text]" custT="1"/>
      <dgm:spPr/>
      <dgm:t>
        <a:bodyPr/>
        <a:lstStyle/>
        <a:p>
          <a:r>
            <a:rPr lang="cs-CZ" sz="1100"/>
            <a:t>PS pro rovné příležitosti  </a:t>
          </a:r>
        </a:p>
      </dgm:t>
    </dgm:pt>
    <dgm:pt modelId="{A0CD44AF-157D-4EC4-9F30-14212235E572}" type="parTrans" cxnId="{376B9CB6-A547-444A-A144-BF23A0CDEE12}">
      <dgm:prSet/>
      <dgm:spPr/>
      <dgm:t>
        <a:bodyPr/>
        <a:lstStyle/>
        <a:p>
          <a:endParaRPr lang="cs-CZ"/>
        </a:p>
      </dgm:t>
    </dgm:pt>
    <dgm:pt modelId="{0963C9F4-431D-4836-B13B-A67260E44CB1}" type="sibTrans" cxnId="{376B9CB6-A547-444A-A144-BF23A0CDEE12}">
      <dgm:prSet/>
      <dgm:spPr/>
      <dgm:t>
        <a:bodyPr/>
        <a:lstStyle/>
        <a:p>
          <a:endParaRPr lang="cs-CZ"/>
        </a:p>
      </dgm:t>
    </dgm:pt>
    <dgm:pt modelId="{9F57AAA0-3992-4275-9112-0534EBA907E4}">
      <dgm:prSet custT="1"/>
      <dgm:spPr/>
      <dgm:t>
        <a:bodyPr/>
        <a:lstStyle/>
        <a:p>
          <a:r>
            <a:rPr lang="cs-CZ" sz="1100"/>
            <a:t>Aktéři MAP II </a:t>
          </a:r>
        </a:p>
      </dgm:t>
    </dgm:pt>
    <dgm:pt modelId="{2D240B79-57FC-4D80-8E24-1D0A06820217}" type="parTrans" cxnId="{C1CD38F5-54E0-48F8-87A3-FAD4D7F4F034}">
      <dgm:prSet/>
      <dgm:spPr/>
      <dgm:t>
        <a:bodyPr/>
        <a:lstStyle/>
        <a:p>
          <a:endParaRPr lang="cs-CZ"/>
        </a:p>
      </dgm:t>
    </dgm:pt>
    <dgm:pt modelId="{0EAB7715-5B23-41E3-A52D-9A3DBDF1D713}" type="sibTrans" cxnId="{C1CD38F5-54E0-48F8-87A3-FAD4D7F4F034}">
      <dgm:prSet/>
      <dgm:spPr/>
      <dgm:t>
        <a:bodyPr/>
        <a:lstStyle/>
        <a:p>
          <a:endParaRPr lang="cs-CZ"/>
        </a:p>
      </dgm:t>
    </dgm:pt>
    <dgm:pt modelId="{9DDDA193-B298-469E-BFE6-215717577F59}">
      <dgm:prSet custT="1"/>
      <dgm:spPr/>
      <dgm:t>
        <a:bodyPr/>
        <a:lstStyle/>
        <a:p>
          <a:endParaRPr lang="cs-CZ" sz="1100"/>
        </a:p>
      </dgm:t>
    </dgm:pt>
    <dgm:pt modelId="{487AB272-B538-48FF-AD89-859D3E034570}" type="parTrans" cxnId="{6C77046A-8A32-45CA-AE20-EAB56378C3FD}">
      <dgm:prSet/>
      <dgm:spPr/>
      <dgm:t>
        <a:bodyPr/>
        <a:lstStyle/>
        <a:p>
          <a:endParaRPr lang="cs-CZ"/>
        </a:p>
      </dgm:t>
    </dgm:pt>
    <dgm:pt modelId="{4244C020-E9DE-4E84-94DE-2FA1317D2086}" type="sibTrans" cxnId="{6C77046A-8A32-45CA-AE20-EAB56378C3FD}">
      <dgm:prSet/>
      <dgm:spPr/>
      <dgm:t>
        <a:bodyPr/>
        <a:lstStyle/>
        <a:p>
          <a:endParaRPr lang="cs-CZ"/>
        </a:p>
      </dgm:t>
    </dgm:pt>
    <dgm:pt modelId="{C450401D-6ABB-4ABA-8697-C2870F421126}">
      <dgm:prSet custT="1"/>
      <dgm:spPr/>
      <dgm:t>
        <a:bodyPr/>
        <a:lstStyle/>
        <a:p>
          <a:r>
            <a:rPr lang="cs-CZ" sz="1100"/>
            <a:t>Realizační tým Implementace </a:t>
          </a:r>
        </a:p>
      </dgm:t>
    </dgm:pt>
    <dgm:pt modelId="{180B9DE9-7A42-47A0-954B-FF30955A8542}" type="parTrans" cxnId="{EE37DE08-B6CB-4995-A5FF-9116BCBDECDE}">
      <dgm:prSet/>
      <dgm:spPr/>
      <dgm:t>
        <a:bodyPr/>
        <a:lstStyle/>
        <a:p>
          <a:endParaRPr lang="cs-CZ"/>
        </a:p>
      </dgm:t>
    </dgm:pt>
    <dgm:pt modelId="{0697B2D0-5435-4F47-8508-631EA2BE2C1F}" type="sibTrans" cxnId="{EE37DE08-B6CB-4995-A5FF-9116BCBDECDE}">
      <dgm:prSet/>
      <dgm:spPr/>
      <dgm:t>
        <a:bodyPr/>
        <a:lstStyle/>
        <a:p>
          <a:endParaRPr lang="cs-CZ"/>
        </a:p>
      </dgm:t>
    </dgm:pt>
    <dgm:pt modelId="{A85E2D52-8558-4C68-9507-3FCB66F00A8B}">
      <dgm:prSet phldrT="[Text]" custT="1"/>
      <dgm:spPr/>
      <dgm:t>
        <a:bodyPr/>
        <a:lstStyle/>
        <a:p>
          <a:endParaRPr lang="cs-CZ" sz="1100"/>
        </a:p>
      </dgm:t>
    </dgm:pt>
    <dgm:pt modelId="{DEB19F09-BECE-43E3-B08E-EECF1ECA82DD}" type="parTrans" cxnId="{01F58664-DDB7-49E4-B044-B5778EA47BFE}">
      <dgm:prSet/>
      <dgm:spPr/>
      <dgm:t>
        <a:bodyPr/>
        <a:lstStyle/>
        <a:p>
          <a:endParaRPr lang="cs-CZ"/>
        </a:p>
      </dgm:t>
    </dgm:pt>
    <dgm:pt modelId="{D1598C59-4895-437E-AA91-72DE646FB000}" type="sibTrans" cxnId="{01F58664-DDB7-49E4-B044-B5778EA47BFE}">
      <dgm:prSet/>
      <dgm:spPr/>
      <dgm:t>
        <a:bodyPr/>
        <a:lstStyle/>
        <a:p>
          <a:endParaRPr lang="cs-CZ"/>
        </a:p>
      </dgm:t>
    </dgm:pt>
    <dgm:pt modelId="{003F60CE-57D4-4F49-A782-4AD6DFF48DC0}">
      <dgm:prSet phldrT="[Text]" custT="1"/>
      <dgm:spPr/>
      <dgm:t>
        <a:bodyPr/>
        <a:lstStyle/>
        <a:p>
          <a:r>
            <a:rPr lang="cs-CZ" sz="1100"/>
            <a:t>PS pro financování</a:t>
          </a:r>
        </a:p>
      </dgm:t>
    </dgm:pt>
    <dgm:pt modelId="{3D020239-6C75-448C-A833-7B581D0DCDEB}" type="parTrans" cxnId="{DF6A7195-A1CD-45C0-9D2B-280DAC9A503A}">
      <dgm:prSet/>
      <dgm:spPr/>
      <dgm:t>
        <a:bodyPr/>
        <a:lstStyle/>
        <a:p>
          <a:endParaRPr lang="cs-CZ"/>
        </a:p>
      </dgm:t>
    </dgm:pt>
    <dgm:pt modelId="{B52DAF8E-827D-40BD-8E5E-1D6CE6109B20}" type="sibTrans" cxnId="{DF6A7195-A1CD-45C0-9D2B-280DAC9A503A}">
      <dgm:prSet/>
      <dgm:spPr/>
      <dgm:t>
        <a:bodyPr/>
        <a:lstStyle/>
        <a:p>
          <a:endParaRPr lang="cs-CZ"/>
        </a:p>
      </dgm:t>
    </dgm:pt>
    <dgm:pt modelId="{3B15D46A-0C6F-4725-973B-72F1107C645E}">
      <dgm:prSet custT="1"/>
      <dgm:spPr/>
      <dgm:t>
        <a:bodyPr/>
        <a:lstStyle/>
        <a:p>
          <a:r>
            <a:rPr lang="cs-CZ" sz="1100"/>
            <a:t>Školy a poskytovatelé vzdělávání </a:t>
          </a:r>
        </a:p>
      </dgm:t>
    </dgm:pt>
    <dgm:pt modelId="{3F5E33EA-88E3-4BF2-BDA5-746CCBCFE30F}" type="parTrans" cxnId="{32B6B454-9061-48A7-90B5-D4B9A88A827A}">
      <dgm:prSet/>
      <dgm:spPr/>
      <dgm:t>
        <a:bodyPr/>
        <a:lstStyle/>
        <a:p>
          <a:endParaRPr lang="cs-CZ"/>
        </a:p>
      </dgm:t>
    </dgm:pt>
    <dgm:pt modelId="{3FACE943-0353-4858-A02A-E46723E027BA}" type="sibTrans" cxnId="{32B6B454-9061-48A7-90B5-D4B9A88A827A}">
      <dgm:prSet/>
      <dgm:spPr/>
      <dgm:t>
        <a:bodyPr/>
        <a:lstStyle/>
        <a:p>
          <a:endParaRPr lang="cs-CZ"/>
        </a:p>
      </dgm:t>
    </dgm:pt>
    <dgm:pt modelId="{E3CC9CB1-7B8F-482C-AC99-D89FE6188114}">
      <dgm:prSet custT="1"/>
      <dgm:spPr/>
      <dgm:t>
        <a:bodyPr/>
        <a:lstStyle/>
        <a:p>
          <a:r>
            <a:rPr lang="cs-CZ" sz="1100"/>
            <a:t>Rodiče, žáci, veřejnost</a:t>
          </a:r>
        </a:p>
      </dgm:t>
    </dgm:pt>
    <dgm:pt modelId="{FB00F9C2-6B07-4DF0-94B5-EFD990CD56B4}" type="parTrans" cxnId="{2D16E9E0-6422-4D78-879B-DC4075CC6031}">
      <dgm:prSet/>
      <dgm:spPr/>
      <dgm:t>
        <a:bodyPr/>
        <a:lstStyle/>
        <a:p>
          <a:endParaRPr lang="cs-CZ"/>
        </a:p>
      </dgm:t>
    </dgm:pt>
    <dgm:pt modelId="{49AA1FB9-6431-4A42-91DA-D1A5DE3A5638}" type="sibTrans" cxnId="{2D16E9E0-6422-4D78-879B-DC4075CC6031}">
      <dgm:prSet/>
      <dgm:spPr/>
      <dgm:t>
        <a:bodyPr/>
        <a:lstStyle/>
        <a:p>
          <a:endParaRPr lang="cs-CZ"/>
        </a:p>
      </dgm:t>
    </dgm:pt>
    <dgm:pt modelId="{446C2A2E-988B-48EA-A4E0-6755437AE215}">
      <dgm:prSet custT="1"/>
      <dgm:spPr/>
      <dgm:t>
        <a:bodyPr/>
        <a:lstStyle/>
        <a:p>
          <a:r>
            <a:rPr lang="cs-CZ" sz="1100"/>
            <a:t>Další relevantní partneři v území </a:t>
          </a:r>
        </a:p>
      </dgm:t>
    </dgm:pt>
    <dgm:pt modelId="{C8C0905F-BE28-4C3C-947F-EEF291AB6C6F}" type="parTrans" cxnId="{CCAEFE7A-AC95-4726-961B-EADE4E5603B9}">
      <dgm:prSet/>
      <dgm:spPr/>
      <dgm:t>
        <a:bodyPr/>
        <a:lstStyle/>
        <a:p>
          <a:endParaRPr lang="cs-CZ"/>
        </a:p>
      </dgm:t>
    </dgm:pt>
    <dgm:pt modelId="{191D46E9-D2E2-42F1-AD70-8D71D0D3A0AA}" type="sibTrans" cxnId="{CCAEFE7A-AC95-4726-961B-EADE4E5603B9}">
      <dgm:prSet/>
      <dgm:spPr/>
      <dgm:t>
        <a:bodyPr/>
        <a:lstStyle/>
        <a:p>
          <a:endParaRPr lang="cs-CZ"/>
        </a:p>
      </dgm:t>
    </dgm:pt>
    <dgm:pt modelId="{849279EA-312D-4671-8A43-04BA077716BF}">
      <dgm:prSet custT="1"/>
      <dgm:spPr/>
      <dgm:t>
        <a:bodyPr/>
        <a:lstStyle/>
        <a:p>
          <a:r>
            <a:rPr lang="cs-CZ" sz="1100"/>
            <a:t>Zřizovatelé škol a dalších vzdělávacích zařízení </a:t>
          </a:r>
        </a:p>
      </dgm:t>
    </dgm:pt>
    <dgm:pt modelId="{BA6597AF-2F10-4B97-BAFB-5F9BC153A674}" type="parTrans" cxnId="{AFC5531E-48C4-40B4-92BF-F23FA2597D46}">
      <dgm:prSet/>
      <dgm:spPr/>
      <dgm:t>
        <a:bodyPr/>
        <a:lstStyle/>
        <a:p>
          <a:endParaRPr lang="cs-CZ"/>
        </a:p>
      </dgm:t>
    </dgm:pt>
    <dgm:pt modelId="{9B0168BE-92A3-4D55-8A86-5B437106DD45}" type="sibTrans" cxnId="{AFC5531E-48C4-40B4-92BF-F23FA2597D46}">
      <dgm:prSet/>
      <dgm:spPr/>
      <dgm:t>
        <a:bodyPr/>
        <a:lstStyle/>
        <a:p>
          <a:endParaRPr lang="cs-CZ"/>
        </a:p>
      </dgm:t>
    </dgm:pt>
    <dgm:pt modelId="{B04D7D35-5991-460F-892E-E4C55CE26C20}">
      <dgm:prSet custT="1"/>
      <dgm:spPr/>
      <dgm:t>
        <a:bodyPr/>
        <a:lstStyle/>
        <a:p>
          <a:endParaRPr lang="cs-CZ" sz="1100"/>
        </a:p>
      </dgm:t>
    </dgm:pt>
    <dgm:pt modelId="{8B92E9BD-A792-4802-B99D-41CF65A245F5}" type="parTrans" cxnId="{8C01DB2C-5225-4863-BB12-96F39BDAE1FA}">
      <dgm:prSet/>
      <dgm:spPr/>
      <dgm:t>
        <a:bodyPr/>
        <a:lstStyle/>
        <a:p>
          <a:endParaRPr lang="cs-CZ"/>
        </a:p>
      </dgm:t>
    </dgm:pt>
    <dgm:pt modelId="{53C87455-9874-4A05-9CF7-F824819886BF}" type="sibTrans" cxnId="{8C01DB2C-5225-4863-BB12-96F39BDAE1FA}">
      <dgm:prSet/>
      <dgm:spPr/>
      <dgm:t>
        <a:bodyPr/>
        <a:lstStyle/>
        <a:p>
          <a:endParaRPr lang="cs-CZ"/>
        </a:p>
      </dgm:t>
    </dgm:pt>
    <dgm:pt modelId="{5AA40CB9-4DAF-4C4B-B8DD-F2F12BFE45F3}">
      <dgm:prSet custT="1"/>
      <dgm:spPr/>
      <dgm:t>
        <a:bodyPr/>
        <a:lstStyle/>
        <a:p>
          <a:r>
            <a:rPr lang="cs-CZ" sz="1100"/>
            <a:t>Zástupci zapojených škol</a:t>
          </a:r>
        </a:p>
      </dgm:t>
    </dgm:pt>
    <dgm:pt modelId="{F5DEA485-1FED-45A6-8366-8187AF1DC474}" type="parTrans" cxnId="{3F5BA1CE-96CA-42F6-8251-152025FA7645}">
      <dgm:prSet/>
      <dgm:spPr/>
      <dgm:t>
        <a:bodyPr/>
        <a:lstStyle/>
        <a:p>
          <a:endParaRPr lang="cs-CZ"/>
        </a:p>
      </dgm:t>
    </dgm:pt>
    <dgm:pt modelId="{357AB233-11ED-4806-8807-85AFBE1B8CC6}" type="sibTrans" cxnId="{3F5BA1CE-96CA-42F6-8251-152025FA7645}">
      <dgm:prSet/>
      <dgm:spPr/>
      <dgm:t>
        <a:bodyPr/>
        <a:lstStyle/>
        <a:p>
          <a:endParaRPr lang="cs-CZ"/>
        </a:p>
      </dgm:t>
    </dgm:pt>
    <dgm:pt modelId="{20202B4D-81D5-4697-9B77-802D22E0A80A}" type="pres">
      <dgm:prSet presAssocID="{5F1D295A-6C06-4C67-BAA9-8DC19301C827}" presName="linear" presStyleCnt="0">
        <dgm:presLayoutVars>
          <dgm:dir/>
          <dgm:animLvl val="lvl"/>
          <dgm:resizeHandles val="exact"/>
        </dgm:presLayoutVars>
      </dgm:prSet>
      <dgm:spPr/>
    </dgm:pt>
    <dgm:pt modelId="{5C37AF90-C5C1-4AD5-9382-02D1EB9FD671}" type="pres">
      <dgm:prSet presAssocID="{940FE309-BE62-4B29-A0A5-0D4AE2C7DB73}" presName="parentLin" presStyleCnt="0"/>
      <dgm:spPr/>
    </dgm:pt>
    <dgm:pt modelId="{D894C11B-2611-4DE7-8383-48C77AD8BFBD}" type="pres">
      <dgm:prSet presAssocID="{940FE309-BE62-4B29-A0A5-0D4AE2C7DB73}" presName="parentLeftMargin" presStyleLbl="node1" presStyleIdx="0" presStyleCnt="3"/>
      <dgm:spPr/>
    </dgm:pt>
    <dgm:pt modelId="{9B62BDD8-D6CE-42FF-8DDF-1BC33BCB0A0F}" type="pres">
      <dgm:prSet presAssocID="{940FE309-BE62-4B29-A0A5-0D4AE2C7DB73}" presName="parentText" presStyleLbl="node1" presStyleIdx="0" presStyleCnt="3" custScaleY="103290" custLinFactNeighborX="-24306" custLinFactNeighborY="21269">
        <dgm:presLayoutVars>
          <dgm:chMax val="0"/>
          <dgm:bulletEnabled val="1"/>
        </dgm:presLayoutVars>
      </dgm:prSet>
      <dgm:spPr/>
    </dgm:pt>
    <dgm:pt modelId="{F0549808-960C-4E18-AA8D-3086F36B61C1}" type="pres">
      <dgm:prSet presAssocID="{940FE309-BE62-4B29-A0A5-0D4AE2C7DB73}" presName="negativeSpace" presStyleCnt="0"/>
      <dgm:spPr/>
    </dgm:pt>
    <dgm:pt modelId="{59515268-2A4D-478A-9C36-09E98F36C026}" type="pres">
      <dgm:prSet presAssocID="{940FE309-BE62-4B29-A0A5-0D4AE2C7DB73}" presName="childText" presStyleLbl="conFgAcc1" presStyleIdx="0" presStyleCnt="3" custScaleY="84825">
        <dgm:presLayoutVars>
          <dgm:bulletEnabled val="1"/>
        </dgm:presLayoutVars>
      </dgm:prSet>
      <dgm:spPr/>
    </dgm:pt>
    <dgm:pt modelId="{45918065-64C1-4EBD-8EA8-1A3F01BF2762}" type="pres">
      <dgm:prSet presAssocID="{9BC8FB54-4287-4098-80DE-CFD68C911719}" presName="spaceBetweenRectangles" presStyleCnt="0"/>
      <dgm:spPr/>
    </dgm:pt>
    <dgm:pt modelId="{EC295512-681C-4DDB-B2F6-89B9406FF688}" type="pres">
      <dgm:prSet presAssocID="{B731E692-122B-42E5-ACC8-386FBB72B20B}" presName="parentLin" presStyleCnt="0"/>
      <dgm:spPr/>
    </dgm:pt>
    <dgm:pt modelId="{23D574C1-1E2B-4DA1-80F6-AB3858AD091F}" type="pres">
      <dgm:prSet presAssocID="{B731E692-122B-42E5-ACC8-386FBB72B20B}" presName="parentLeftMargin" presStyleLbl="node1" presStyleIdx="0" presStyleCnt="3"/>
      <dgm:spPr/>
    </dgm:pt>
    <dgm:pt modelId="{40843B81-0A27-4919-89F5-589CA613477F}" type="pres">
      <dgm:prSet presAssocID="{B731E692-122B-42E5-ACC8-386FBB72B20B}" presName="parentText" presStyleLbl="node1" presStyleIdx="1" presStyleCnt="3" custScaleY="103290" custLinFactNeighborX="-10412" custLinFactNeighborY="14612">
        <dgm:presLayoutVars>
          <dgm:chMax val="0"/>
          <dgm:bulletEnabled val="1"/>
        </dgm:presLayoutVars>
      </dgm:prSet>
      <dgm:spPr/>
    </dgm:pt>
    <dgm:pt modelId="{1EE286E0-7231-48E9-A38A-83F6DDA2C626}" type="pres">
      <dgm:prSet presAssocID="{B731E692-122B-42E5-ACC8-386FBB72B20B}" presName="negativeSpace" presStyleCnt="0"/>
      <dgm:spPr/>
    </dgm:pt>
    <dgm:pt modelId="{47EDB96E-9886-4B98-A045-7E4A49817420}" type="pres">
      <dgm:prSet presAssocID="{B731E692-122B-42E5-ACC8-386FBB72B20B}" presName="childText" presStyleLbl="conFgAcc1" presStyleIdx="1" presStyleCnt="3" custScaleY="93197">
        <dgm:presLayoutVars>
          <dgm:bulletEnabled val="1"/>
        </dgm:presLayoutVars>
      </dgm:prSet>
      <dgm:spPr/>
    </dgm:pt>
    <dgm:pt modelId="{3E1A9F15-78B1-4C3B-A673-42DE73404FB9}" type="pres">
      <dgm:prSet presAssocID="{A2DE4C8F-78A7-418D-84FE-A69F2C6C137D}" presName="spaceBetweenRectangles" presStyleCnt="0"/>
      <dgm:spPr/>
    </dgm:pt>
    <dgm:pt modelId="{866FAFAD-3245-438D-BEF3-BD42307659C8}" type="pres">
      <dgm:prSet presAssocID="{9F57AAA0-3992-4275-9112-0534EBA907E4}" presName="parentLin" presStyleCnt="0"/>
      <dgm:spPr/>
    </dgm:pt>
    <dgm:pt modelId="{A1813601-7211-45EA-8068-6F1B2082D0DE}" type="pres">
      <dgm:prSet presAssocID="{9F57AAA0-3992-4275-9112-0534EBA907E4}" presName="parentLeftMargin" presStyleLbl="node1" presStyleIdx="1" presStyleCnt="3"/>
      <dgm:spPr/>
    </dgm:pt>
    <dgm:pt modelId="{B725EFD8-2EF6-4CB2-800D-88BBB05594BB}" type="pres">
      <dgm:prSet presAssocID="{9F57AAA0-3992-4275-9112-0534EBA907E4}" presName="parentText" presStyleLbl="node1" presStyleIdx="2" presStyleCnt="3" custScaleY="103290" custLinFactNeighborX="3476" custLinFactNeighborY="20094">
        <dgm:presLayoutVars>
          <dgm:chMax val="0"/>
          <dgm:bulletEnabled val="1"/>
        </dgm:presLayoutVars>
      </dgm:prSet>
      <dgm:spPr/>
    </dgm:pt>
    <dgm:pt modelId="{8C2ED92D-1580-4EE0-8E44-29959C9A6C06}" type="pres">
      <dgm:prSet presAssocID="{9F57AAA0-3992-4275-9112-0534EBA907E4}" presName="negativeSpace" presStyleCnt="0"/>
      <dgm:spPr/>
    </dgm:pt>
    <dgm:pt modelId="{AA0B8AA0-1067-4DA6-BCC6-FDB54146AA6D}" type="pres">
      <dgm:prSet presAssocID="{9F57AAA0-3992-4275-9112-0534EBA907E4}" presName="childText" presStyleLbl="conFgAcc1" presStyleIdx="2" presStyleCnt="3" custScaleY="105081">
        <dgm:presLayoutVars>
          <dgm:bulletEnabled val="1"/>
        </dgm:presLayoutVars>
      </dgm:prSet>
      <dgm:spPr/>
    </dgm:pt>
  </dgm:ptLst>
  <dgm:cxnLst>
    <dgm:cxn modelId="{EE37DE08-B6CB-4995-A5FF-9116BCBDECDE}" srcId="{B731E692-122B-42E5-ACC8-386FBB72B20B}" destId="{C450401D-6ABB-4ABA-8697-C2870F421126}" srcOrd="1" destOrd="0" parTransId="{180B9DE9-7A42-47A0-954B-FF30955A8542}" sibTransId="{0697B2D0-5435-4F47-8508-631EA2BE2C1F}"/>
    <dgm:cxn modelId="{81CA450A-8561-46D7-BEC0-4BF0EE85A2D3}" type="presOf" srcId="{446C2A2E-988B-48EA-A4E0-6755437AE215}" destId="{AA0B8AA0-1067-4DA6-BCC6-FDB54146AA6D}" srcOrd="0" destOrd="4" presId="urn:microsoft.com/office/officeart/2005/8/layout/list1"/>
    <dgm:cxn modelId="{55D9740A-00B4-4B46-8A26-09075E2BAA39}" type="presOf" srcId="{D084AB9B-FC43-4C3D-B0F7-1BBFCF546D98}" destId="{59515268-2A4D-478A-9C36-09E98F36C026}" srcOrd="0" destOrd="2" presId="urn:microsoft.com/office/officeart/2005/8/layout/list1"/>
    <dgm:cxn modelId="{1AB51511-A007-4517-A0F2-2F3AC69FB804}" type="presOf" srcId="{5AA40CB9-4DAF-4C4B-B8DD-F2F12BFE45F3}" destId="{47EDB96E-9886-4B98-A045-7E4A49817420}" srcOrd="0" destOrd="2" presId="urn:microsoft.com/office/officeart/2005/8/layout/list1"/>
    <dgm:cxn modelId="{71D62018-B97E-4B31-ABC2-8C4ACD868B1F}" type="presOf" srcId="{9DDDA193-B298-469E-BFE6-215717577F59}" destId="{47EDB96E-9886-4B98-A045-7E4A49817420}" srcOrd="0" destOrd="0" presId="urn:microsoft.com/office/officeart/2005/8/layout/list1"/>
    <dgm:cxn modelId="{A3EBF21A-56E5-4116-8BB9-E97E8CB01AAC}" type="presOf" srcId="{B731E692-122B-42E5-ACC8-386FBB72B20B}" destId="{23D574C1-1E2B-4DA1-80F6-AB3858AD091F}" srcOrd="0" destOrd="0" presId="urn:microsoft.com/office/officeart/2005/8/layout/list1"/>
    <dgm:cxn modelId="{5643AE1D-9DC6-4A0E-B864-5A2CBD60F666}" type="presOf" srcId="{3B15D46A-0C6F-4725-973B-72F1107C645E}" destId="{AA0B8AA0-1067-4DA6-BCC6-FDB54146AA6D}" srcOrd="0" destOrd="2" presId="urn:microsoft.com/office/officeart/2005/8/layout/list1"/>
    <dgm:cxn modelId="{6FB8451E-B79B-4BD0-AA1F-72112D2FB882}" type="presOf" srcId="{B731E692-122B-42E5-ACC8-386FBB72B20B}" destId="{40843B81-0A27-4919-89F5-589CA613477F}" srcOrd="1" destOrd="0" presId="urn:microsoft.com/office/officeart/2005/8/layout/list1"/>
    <dgm:cxn modelId="{AFC5531E-48C4-40B4-92BF-F23FA2597D46}" srcId="{9F57AAA0-3992-4275-9112-0534EBA907E4}" destId="{849279EA-312D-4671-8A43-04BA077716BF}" srcOrd="1" destOrd="0" parTransId="{BA6597AF-2F10-4B97-BAFB-5F9BC153A674}" sibTransId="{9B0168BE-92A3-4D55-8A86-5B437106DD45}"/>
    <dgm:cxn modelId="{8C01DB2C-5225-4863-BB12-96F39BDAE1FA}" srcId="{9F57AAA0-3992-4275-9112-0534EBA907E4}" destId="{B04D7D35-5991-460F-892E-E4C55CE26C20}" srcOrd="0" destOrd="0" parTransId="{8B92E9BD-A792-4802-B99D-41CF65A245F5}" sibTransId="{53C87455-9874-4A05-9CF7-F824819886BF}"/>
    <dgm:cxn modelId="{F9B05E2D-356C-4A4D-9D59-353B6AD35300}" type="presOf" srcId="{D18D94AE-D24D-4310-8389-9A995244E9CA}" destId="{59515268-2A4D-478A-9C36-09E98F36C026}" srcOrd="0" destOrd="5" presId="urn:microsoft.com/office/officeart/2005/8/layout/list1"/>
    <dgm:cxn modelId="{EBD76E32-6F29-4FBC-8630-92F37D259CA9}" type="presOf" srcId="{5F1D295A-6C06-4C67-BAA9-8DC19301C827}" destId="{20202B4D-81D5-4697-9B77-802D22E0A80A}" srcOrd="0" destOrd="0" presId="urn:microsoft.com/office/officeart/2005/8/layout/list1"/>
    <dgm:cxn modelId="{34B2905D-EBC0-4180-9533-FF501EACC58C}" srcId="{5F1D295A-6C06-4C67-BAA9-8DC19301C827}" destId="{940FE309-BE62-4B29-A0A5-0D4AE2C7DB73}" srcOrd="0" destOrd="0" parTransId="{F3216BBB-BACD-4BE6-A03C-8F5F7A51E6EA}" sibTransId="{9BC8FB54-4287-4098-80DE-CFD68C911719}"/>
    <dgm:cxn modelId="{F1EDB462-FF28-4ED8-9E49-B470E5C04569}" srcId="{940FE309-BE62-4B29-A0A5-0D4AE2C7DB73}" destId="{2114C1E3-45FD-4FE2-82F0-377A4D62D811}" srcOrd="3" destOrd="0" parTransId="{982D3491-AAD2-4E52-B421-64E5D5E6E66B}" sibTransId="{37DC26A0-1E7C-4C96-AF66-64E645FDBCAA}"/>
    <dgm:cxn modelId="{01F58664-DDB7-49E4-B044-B5778EA47BFE}" srcId="{940FE309-BE62-4B29-A0A5-0D4AE2C7DB73}" destId="{A85E2D52-8558-4C68-9507-3FCB66F00A8B}" srcOrd="0" destOrd="0" parTransId="{DEB19F09-BECE-43E3-B08E-EECF1ECA82DD}" sibTransId="{D1598C59-4895-437E-AA91-72DE646FB000}"/>
    <dgm:cxn modelId="{6C77046A-8A32-45CA-AE20-EAB56378C3FD}" srcId="{B731E692-122B-42E5-ACC8-386FBB72B20B}" destId="{9DDDA193-B298-469E-BFE6-215717577F59}" srcOrd="0" destOrd="0" parTransId="{487AB272-B538-48FF-AD89-859D3E034570}" sibTransId="{4244C020-E9DE-4E84-94DE-2FA1317D2086}"/>
    <dgm:cxn modelId="{B050396C-F6E8-4550-BCD7-BF7421EFECD8}" type="presOf" srcId="{9F57AAA0-3992-4275-9112-0534EBA907E4}" destId="{B725EFD8-2EF6-4CB2-800D-88BBB05594BB}" srcOrd="1" destOrd="0" presId="urn:microsoft.com/office/officeart/2005/8/layout/list1"/>
    <dgm:cxn modelId="{C327D76D-9CCA-4F8D-BFA9-BF4E8E3D65B9}" srcId="{5F1D295A-6C06-4C67-BAA9-8DC19301C827}" destId="{B731E692-122B-42E5-ACC8-386FBB72B20B}" srcOrd="1" destOrd="0" parTransId="{4692F537-95D3-4904-9F45-4B063BA09443}" sibTransId="{A2DE4C8F-78A7-418D-84FE-A69F2C6C137D}"/>
    <dgm:cxn modelId="{32B6B454-9061-48A7-90B5-D4B9A88A827A}" srcId="{9F57AAA0-3992-4275-9112-0534EBA907E4}" destId="{3B15D46A-0C6F-4725-973B-72F1107C645E}" srcOrd="2" destOrd="0" parTransId="{3F5E33EA-88E3-4BF2-BDA5-746CCBCFE30F}" sibTransId="{3FACE943-0353-4858-A02A-E46723E027BA}"/>
    <dgm:cxn modelId="{CCAEFE7A-AC95-4726-961B-EADE4E5603B9}" srcId="{9F57AAA0-3992-4275-9112-0534EBA907E4}" destId="{446C2A2E-988B-48EA-A4E0-6755437AE215}" srcOrd="4" destOrd="0" parTransId="{C8C0905F-BE28-4C3C-947F-EEF291AB6C6F}" sibTransId="{191D46E9-D2E2-42F1-AD70-8D71D0D3A0AA}"/>
    <dgm:cxn modelId="{FF8BDE85-2924-48EA-944E-EF4BFA6E6D20}" srcId="{940FE309-BE62-4B29-A0A5-0D4AE2C7DB73}" destId="{27F65F67-063E-4687-A0A9-9CA411353DA3}" srcOrd="4" destOrd="0" parTransId="{4D14578A-235A-41FF-B24B-BD8DACEABB2E}" sibTransId="{D146BB28-F30E-42EB-85A3-560D3C1E2042}"/>
    <dgm:cxn modelId="{E9A78F91-8AD1-4A97-B18F-B6E3B9E873FC}" type="presOf" srcId="{003F60CE-57D4-4F49-A782-4AD6DFF48DC0}" destId="{59515268-2A4D-478A-9C36-09E98F36C026}" srcOrd="0" destOrd="1" presId="urn:microsoft.com/office/officeart/2005/8/layout/list1"/>
    <dgm:cxn modelId="{DF6A7195-A1CD-45C0-9D2B-280DAC9A503A}" srcId="{940FE309-BE62-4B29-A0A5-0D4AE2C7DB73}" destId="{003F60CE-57D4-4F49-A782-4AD6DFF48DC0}" srcOrd="1" destOrd="0" parTransId="{3D020239-6C75-448C-A833-7B581D0DCDEB}" sibTransId="{B52DAF8E-827D-40BD-8E5E-1D6CE6109B20}"/>
    <dgm:cxn modelId="{F2FD6AA6-65E9-4006-9A78-994C2DFA4AAF}" type="presOf" srcId="{849279EA-312D-4671-8A43-04BA077716BF}" destId="{AA0B8AA0-1067-4DA6-BCC6-FDB54146AA6D}" srcOrd="0" destOrd="1" presId="urn:microsoft.com/office/officeart/2005/8/layout/list1"/>
    <dgm:cxn modelId="{AD1909AA-8645-4CE6-93EA-877D0955FC73}" type="presOf" srcId="{E3CC9CB1-7B8F-482C-AC99-D89FE6188114}" destId="{AA0B8AA0-1067-4DA6-BCC6-FDB54146AA6D}" srcOrd="0" destOrd="3" presId="urn:microsoft.com/office/officeart/2005/8/layout/list1"/>
    <dgm:cxn modelId="{6C1122AA-ABDB-43C2-BFE8-B6539B496CCD}" type="presOf" srcId="{9F57AAA0-3992-4275-9112-0534EBA907E4}" destId="{A1813601-7211-45EA-8068-6F1B2082D0DE}" srcOrd="0" destOrd="0" presId="urn:microsoft.com/office/officeart/2005/8/layout/list1"/>
    <dgm:cxn modelId="{DCD864B6-514B-4E04-8AF8-E4274BC00DE2}" type="presOf" srcId="{C450401D-6ABB-4ABA-8697-C2870F421126}" destId="{47EDB96E-9886-4B98-A045-7E4A49817420}" srcOrd="0" destOrd="1" presId="urn:microsoft.com/office/officeart/2005/8/layout/list1"/>
    <dgm:cxn modelId="{376B9CB6-A547-444A-A144-BF23A0CDEE12}" srcId="{940FE309-BE62-4B29-A0A5-0D4AE2C7DB73}" destId="{D18D94AE-D24D-4310-8389-9A995244E9CA}" srcOrd="5" destOrd="0" parTransId="{A0CD44AF-157D-4EC4-9F30-14212235E572}" sibTransId="{0963C9F4-431D-4836-B13B-A67260E44CB1}"/>
    <dgm:cxn modelId="{67C56ABE-0855-4048-9007-75EF5ABAD426}" type="presOf" srcId="{A85E2D52-8558-4C68-9507-3FCB66F00A8B}" destId="{59515268-2A4D-478A-9C36-09E98F36C026}" srcOrd="0" destOrd="0" presId="urn:microsoft.com/office/officeart/2005/8/layout/list1"/>
    <dgm:cxn modelId="{363E5CC7-C6A1-45CB-B626-B6211E4EEFE6}" type="presOf" srcId="{940FE309-BE62-4B29-A0A5-0D4AE2C7DB73}" destId="{9B62BDD8-D6CE-42FF-8DDF-1BC33BCB0A0F}" srcOrd="1" destOrd="0" presId="urn:microsoft.com/office/officeart/2005/8/layout/list1"/>
    <dgm:cxn modelId="{3F5BA1CE-96CA-42F6-8251-152025FA7645}" srcId="{B731E692-122B-42E5-ACC8-386FBB72B20B}" destId="{5AA40CB9-4DAF-4C4B-B8DD-F2F12BFE45F3}" srcOrd="2" destOrd="0" parTransId="{F5DEA485-1FED-45A6-8366-8187AF1DC474}" sibTransId="{357AB233-11ED-4806-8807-85AFBE1B8CC6}"/>
    <dgm:cxn modelId="{FD9D0AD1-B3A6-4CA0-BA42-7C151C8ADF1E}" srcId="{940FE309-BE62-4B29-A0A5-0D4AE2C7DB73}" destId="{D084AB9B-FC43-4C3D-B0F7-1BBFCF546D98}" srcOrd="2" destOrd="0" parTransId="{68894029-DEFE-4336-B042-1DD6CA96530B}" sibTransId="{3402FC39-4093-4843-9D74-9200B4D2D303}"/>
    <dgm:cxn modelId="{833D18D7-920C-4463-8232-54A8D6623F16}" srcId="{940FE309-BE62-4B29-A0A5-0D4AE2C7DB73}" destId="{A1144762-E43E-4A09-BAE8-FBBC68481F0A}" srcOrd="6" destOrd="0" parTransId="{664B0E48-FF7B-4A0C-B763-54831D7D2011}" sibTransId="{9542ED8F-C1DB-476C-BF7E-5298A7374256}"/>
    <dgm:cxn modelId="{E88EE2D8-47D0-4E75-A361-02C9D4B3D7A2}" type="presOf" srcId="{940FE309-BE62-4B29-A0A5-0D4AE2C7DB73}" destId="{D894C11B-2611-4DE7-8383-48C77AD8BFBD}" srcOrd="0" destOrd="0" presId="urn:microsoft.com/office/officeart/2005/8/layout/list1"/>
    <dgm:cxn modelId="{4FA332DF-77B2-4DC6-8C76-124A8B71CE5C}" type="presOf" srcId="{2114C1E3-45FD-4FE2-82F0-377A4D62D811}" destId="{59515268-2A4D-478A-9C36-09E98F36C026}" srcOrd="0" destOrd="3" presId="urn:microsoft.com/office/officeart/2005/8/layout/list1"/>
    <dgm:cxn modelId="{2D16E9E0-6422-4D78-879B-DC4075CC6031}" srcId="{9F57AAA0-3992-4275-9112-0534EBA907E4}" destId="{E3CC9CB1-7B8F-482C-AC99-D89FE6188114}" srcOrd="3" destOrd="0" parTransId="{FB00F9C2-6B07-4DF0-94B5-EFD990CD56B4}" sibTransId="{49AA1FB9-6431-4A42-91DA-D1A5DE3A5638}"/>
    <dgm:cxn modelId="{419CD4E2-C6E8-43D8-9FD8-37A90A00EC8E}" type="presOf" srcId="{B04D7D35-5991-460F-892E-E4C55CE26C20}" destId="{AA0B8AA0-1067-4DA6-BCC6-FDB54146AA6D}" srcOrd="0" destOrd="0" presId="urn:microsoft.com/office/officeart/2005/8/layout/list1"/>
    <dgm:cxn modelId="{A2AE07F4-3C98-4956-84EA-3FE0FD59BFB2}" type="presOf" srcId="{27F65F67-063E-4687-A0A9-9CA411353DA3}" destId="{59515268-2A4D-478A-9C36-09E98F36C026}" srcOrd="0" destOrd="4" presId="urn:microsoft.com/office/officeart/2005/8/layout/list1"/>
    <dgm:cxn modelId="{C1CD38F5-54E0-48F8-87A3-FAD4D7F4F034}" srcId="{5F1D295A-6C06-4C67-BAA9-8DC19301C827}" destId="{9F57AAA0-3992-4275-9112-0534EBA907E4}" srcOrd="2" destOrd="0" parTransId="{2D240B79-57FC-4D80-8E24-1D0A06820217}" sibTransId="{0EAB7715-5B23-41E3-A52D-9A3DBDF1D713}"/>
    <dgm:cxn modelId="{06D25FFC-E189-43B8-B105-38721F9525D7}" type="presOf" srcId="{A1144762-E43E-4A09-BAE8-FBBC68481F0A}" destId="{59515268-2A4D-478A-9C36-09E98F36C026}" srcOrd="0" destOrd="6" presId="urn:microsoft.com/office/officeart/2005/8/layout/list1"/>
    <dgm:cxn modelId="{AB8E3DFC-5679-4BCC-A7BA-FF0024B6E629}" type="presParOf" srcId="{20202B4D-81D5-4697-9B77-802D22E0A80A}" destId="{5C37AF90-C5C1-4AD5-9382-02D1EB9FD671}" srcOrd="0" destOrd="0" presId="urn:microsoft.com/office/officeart/2005/8/layout/list1"/>
    <dgm:cxn modelId="{34CE3C85-DA7B-4518-8661-12B255F7C4AB}" type="presParOf" srcId="{5C37AF90-C5C1-4AD5-9382-02D1EB9FD671}" destId="{D894C11B-2611-4DE7-8383-48C77AD8BFBD}" srcOrd="0" destOrd="0" presId="urn:microsoft.com/office/officeart/2005/8/layout/list1"/>
    <dgm:cxn modelId="{C68C91D2-8EE3-497B-92F1-8BE4D7ED72F1}" type="presParOf" srcId="{5C37AF90-C5C1-4AD5-9382-02D1EB9FD671}" destId="{9B62BDD8-D6CE-42FF-8DDF-1BC33BCB0A0F}" srcOrd="1" destOrd="0" presId="urn:microsoft.com/office/officeart/2005/8/layout/list1"/>
    <dgm:cxn modelId="{FF43F842-2FD1-4A86-B8D1-E45C945DC0E0}" type="presParOf" srcId="{20202B4D-81D5-4697-9B77-802D22E0A80A}" destId="{F0549808-960C-4E18-AA8D-3086F36B61C1}" srcOrd="1" destOrd="0" presId="urn:microsoft.com/office/officeart/2005/8/layout/list1"/>
    <dgm:cxn modelId="{0461C3CF-61E5-4A58-9392-C4F27A813008}" type="presParOf" srcId="{20202B4D-81D5-4697-9B77-802D22E0A80A}" destId="{59515268-2A4D-478A-9C36-09E98F36C026}" srcOrd="2" destOrd="0" presId="urn:microsoft.com/office/officeart/2005/8/layout/list1"/>
    <dgm:cxn modelId="{D432E588-B86F-45FF-8BD4-99A6E4580C25}" type="presParOf" srcId="{20202B4D-81D5-4697-9B77-802D22E0A80A}" destId="{45918065-64C1-4EBD-8EA8-1A3F01BF2762}" srcOrd="3" destOrd="0" presId="urn:microsoft.com/office/officeart/2005/8/layout/list1"/>
    <dgm:cxn modelId="{1AC683D0-94B0-40D6-8C96-0701C7BCAE38}" type="presParOf" srcId="{20202B4D-81D5-4697-9B77-802D22E0A80A}" destId="{EC295512-681C-4DDB-B2F6-89B9406FF688}" srcOrd="4" destOrd="0" presId="urn:microsoft.com/office/officeart/2005/8/layout/list1"/>
    <dgm:cxn modelId="{6267F158-93DC-461F-9628-E81C710FA40E}" type="presParOf" srcId="{EC295512-681C-4DDB-B2F6-89B9406FF688}" destId="{23D574C1-1E2B-4DA1-80F6-AB3858AD091F}" srcOrd="0" destOrd="0" presId="urn:microsoft.com/office/officeart/2005/8/layout/list1"/>
    <dgm:cxn modelId="{AF2DFF52-5490-447D-9F3D-58D9CCBC64DF}" type="presParOf" srcId="{EC295512-681C-4DDB-B2F6-89B9406FF688}" destId="{40843B81-0A27-4919-89F5-589CA613477F}" srcOrd="1" destOrd="0" presId="urn:microsoft.com/office/officeart/2005/8/layout/list1"/>
    <dgm:cxn modelId="{F30D83E2-5E3F-488D-9E8C-BDC9EF581D03}" type="presParOf" srcId="{20202B4D-81D5-4697-9B77-802D22E0A80A}" destId="{1EE286E0-7231-48E9-A38A-83F6DDA2C626}" srcOrd="5" destOrd="0" presId="urn:microsoft.com/office/officeart/2005/8/layout/list1"/>
    <dgm:cxn modelId="{F7685BF2-487E-4A3B-85ED-48D0018F07DE}" type="presParOf" srcId="{20202B4D-81D5-4697-9B77-802D22E0A80A}" destId="{47EDB96E-9886-4B98-A045-7E4A49817420}" srcOrd="6" destOrd="0" presId="urn:microsoft.com/office/officeart/2005/8/layout/list1"/>
    <dgm:cxn modelId="{3DF5E56E-8B34-46A4-B0FD-E2A844CBFBB2}" type="presParOf" srcId="{20202B4D-81D5-4697-9B77-802D22E0A80A}" destId="{3E1A9F15-78B1-4C3B-A673-42DE73404FB9}" srcOrd="7" destOrd="0" presId="urn:microsoft.com/office/officeart/2005/8/layout/list1"/>
    <dgm:cxn modelId="{E054AF3D-EA00-4A14-AE37-0600D67F200B}" type="presParOf" srcId="{20202B4D-81D5-4697-9B77-802D22E0A80A}" destId="{866FAFAD-3245-438D-BEF3-BD42307659C8}" srcOrd="8" destOrd="0" presId="urn:microsoft.com/office/officeart/2005/8/layout/list1"/>
    <dgm:cxn modelId="{5AC0AC7E-73AD-4A73-B30B-0ECA995D3BBF}" type="presParOf" srcId="{866FAFAD-3245-438D-BEF3-BD42307659C8}" destId="{A1813601-7211-45EA-8068-6F1B2082D0DE}" srcOrd="0" destOrd="0" presId="urn:microsoft.com/office/officeart/2005/8/layout/list1"/>
    <dgm:cxn modelId="{FB5A8B9D-3E21-4D42-ACEA-4945D2260229}" type="presParOf" srcId="{866FAFAD-3245-438D-BEF3-BD42307659C8}" destId="{B725EFD8-2EF6-4CB2-800D-88BBB05594BB}" srcOrd="1" destOrd="0" presId="urn:microsoft.com/office/officeart/2005/8/layout/list1"/>
    <dgm:cxn modelId="{C088DCDF-AE58-4EB9-B130-F640D10A466E}" type="presParOf" srcId="{20202B4D-81D5-4697-9B77-802D22E0A80A}" destId="{8C2ED92D-1580-4EE0-8E44-29959C9A6C06}" srcOrd="9" destOrd="0" presId="urn:microsoft.com/office/officeart/2005/8/layout/list1"/>
    <dgm:cxn modelId="{8ABD09A8-903E-4162-AAF0-44005274F666}" type="presParOf" srcId="{20202B4D-81D5-4697-9B77-802D22E0A80A}" destId="{AA0B8AA0-1067-4DA6-BCC6-FDB54146AA6D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3D153C-D968-4E45-AA33-4718B5974F9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4428691-F58E-4D9A-9B5E-27623BE64745}">
      <dgm:prSet phldrT="[Text]"/>
      <dgm:spPr/>
      <dgm:t>
        <a:bodyPr/>
        <a:lstStyle/>
        <a:p>
          <a:r>
            <a:rPr lang="cs-CZ"/>
            <a:t>PS návrh aktivit a spolupráce MAP II </a:t>
          </a:r>
        </a:p>
      </dgm:t>
    </dgm:pt>
    <dgm:pt modelId="{FF793E9A-BBD5-4575-AEE0-A02402D15ACC}" type="parTrans" cxnId="{237320D6-1F50-4991-ADF5-200777C181E9}">
      <dgm:prSet/>
      <dgm:spPr/>
      <dgm:t>
        <a:bodyPr/>
        <a:lstStyle/>
        <a:p>
          <a:endParaRPr lang="cs-CZ"/>
        </a:p>
      </dgm:t>
    </dgm:pt>
    <dgm:pt modelId="{786B8F1E-5ED0-4C84-B515-32FD1B48E653}" type="sibTrans" cxnId="{237320D6-1F50-4991-ADF5-200777C181E9}">
      <dgm:prSet/>
      <dgm:spPr/>
      <dgm:t>
        <a:bodyPr/>
        <a:lstStyle/>
        <a:p>
          <a:endParaRPr lang="cs-CZ"/>
        </a:p>
      </dgm:t>
    </dgm:pt>
    <dgm:pt modelId="{6C763FAA-3594-4C8A-B588-22F895ACDE8A}">
      <dgm:prSet phldrT="[Text]"/>
      <dgm:spPr/>
      <dgm:t>
        <a:bodyPr/>
        <a:lstStyle/>
        <a:p>
          <a:r>
            <a:rPr lang="cs-CZ"/>
            <a:t>RT - podklady projednány v rámci OT a AT</a:t>
          </a:r>
        </a:p>
      </dgm:t>
    </dgm:pt>
    <dgm:pt modelId="{8EA83D17-07FF-43DC-B1B5-AA4FF9C94A1D}" type="parTrans" cxnId="{2D8D3B59-C980-4356-8338-27B990409747}">
      <dgm:prSet/>
      <dgm:spPr/>
      <dgm:t>
        <a:bodyPr/>
        <a:lstStyle/>
        <a:p>
          <a:endParaRPr lang="cs-CZ"/>
        </a:p>
      </dgm:t>
    </dgm:pt>
    <dgm:pt modelId="{3751F707-083C-4148-BDD1-3A13AEEF1385}" type="sibTrans" cxnId="{2D8D3B59-C980-4356-8338-27B990409747}">
      <dgm:prSet/>
      <dgm:spPr/>
      <dgm:t>
        <a:bodyPr/>
        <a:lstStyle/>
        <a:p>
          <a:endParaRPr lang="cs-CZ"/>
        </a:p>
      </dgm:t>
    </dgm:pt>
    <dgm:pt modelId="{36883257-FD3D-4222-9060-91878668D41A}">
      <dgm:prSet phldrT="[Text]"/>
      <dgm:spPr/>
      <dgm:t>
        <a:bodyPr/>
        <a:lstStyle/>
        <a:p>
          <a:r>
            <a:rPr lang="cs-CZ"/>
            <a:t>Konzultační proces -  zveřejnění podkladů prostřednictvím nástrojů KP </a:t>
          </a:r>
        </a:p>
      </dgm:t>
    </dgm:pt>
    <dgm:pt modelId="{87DF3F7A-7970-4E3D-A769-533891B1B36F}" type="parTrans" cxnId="{CFDF8779-3E13-456B-B32E-A54965C1BFF0}">
      <dgm:prSet/>
      <dgm:spPr/>
      <dgm:t>
        <a:bodyPr/>
        <a:lstStyle/>
        <a:p>
          <a:endParaRPr lang="cs-CZ"/>
        </a:p>
      </dgm:t>
    </dgm:pt>
    <dgm:pt modelId="{8AF975EE-BF5D-4B7F-8799-561D92EEF067}" type="sibTrans" cxnId="{CFDF8779-3E13-456B-B32E-A54965C1BFF0}">
      <dgm:prSet/>
      <dgm:spPr/>
      <dgm:t>
        <a:bodyPr/>
        <a:lstStyle/>
        <a:p>
          <a:endParaRPr lang="cs-CZ"/>
        </a:p>
      </dgm:t>
    </dgm:pt>
    <dgm:pt modelId="{0C1C7911-03A5-4C13-AAE4-32BC8AB9243D}">
      <dgm:prSet phldrT="[Text]"/>
      <dgm:spPr/>
      <dgm:t>
        <a:bodyPr/>
        <a:lstStyle/>
        <a:p>
          <a:r>
            <a:rPr lang="cs-CZ"/>
            <a:t>RT - sběr námětů a připomínek - příprava podkladů pro ŘV </a:t>
          </a:r>
        </a:p>
      </dgm:t>
    </dgm:pt>
    <dgm:pt modelId="{31A7EF61-EF7C-4CAC-AB25-9D58A86F99C7}" type="parTrans" cxnId="{A822079F-6FE3-4AF9-8EE4-BA3632309406}">
      <dgm:prSet/>
      <dgm:spPr/>
      <dgm:t>
        <a:bodyPr/>
        <a:lstStyle/>
        <a:p>
          <a:endParaRPr lang="cs-CZ"/>
        </a:p>
      </dgm:t>
    </dgm:pt>
    <dgm:pt modelId="{33B929FB-4673-4989-8B9C-7872AFB6172F}" type="sibTrans" cxnId="{A822079F-6FE3-4AF9-8EE4-BA3632309406}">
      <dgm:prSet/>
      <dgm:spPr/>
      <dgm:t>
        <a:bodyPr/>
        <a:lstStyle/>
        <a:p>
          <a:endParaRPr lang="cs-CZ"/>
        </a:p>
      </dgm:t>
    </dgm:pt>
    <dgm:pt modelId="{8C870B74-281D-404A-B16F-C03CDA11EF35}">
      <dgm:prSet phldrT="[Text]"/>
      <dgm:spPr/>
      <dgm:t>
        <a:bodyPr/>
        <a:lstStyle/>
        <a:p>
          <a:r>
            <a:rPr lang="cs-CZ"/>
            <a:t>ŘV - projednní a vypořádání pípomínek, schválení dokumnetu</a:t>
          </a:r>
        </a:p>
      </dgm:t>
    </dgm:pt>
    <dgm:pt modelId="{01B9584D-9A38-406F-9BCD-C48C3B49E861}" type="parTrans" cxnId="{D5B6865D-4BCF-4A0E-AA03-A9CD45A25089}">
      <dgm:prSet/>
      <dgm:spPr/>
      <dgm:t>
        <a:bodyPr/>
        <a:lstStyle/>
        <a:p>
          <a:endParaRPr lang="cs-CZ"/>
        </a:p>
      </dgm:t>
    </dgm:pt>
    <dgm:pt modelId="{7C01B4FC-FA58-43A2-8899-30F4B191E71B}" type="sibTrans" cxnId="{D5B6865D-4BCF-4A0E-AA03-A9CD45A25089}">
      <dgm:prSet/>
      <dgm:spPr/>
      <dgm:t>
        <a:bodyPr/>
        <a:lstStyle/>
        <a:p>
          <a:endParaRPr lang="cs-CZ"/>
        </a:p>
      </dgm:t>
    </dgm:pt>
    <dgm:pt modelId="{43877638-BBC1-42BD-BB2C-A8350BCD0A59}" type="pres">
      <dgm:prSet presAssocID="{DB3D153C-D968-4E45-AA33-4718B5974F9C}" presName="Name0" presStyleCnt="0">
        <dgm:presLayoutVars>
          <dgm:dir/>
          <dgm:resizeHandles val="exact"/>
        </dgm:presLayoutVars>
      </dgm:prSet>
      <dgm:spPr/>
    </dgm:pt>
    <dgm:pt modelId="{D9DF622F-C668-4DA1-84D2-6C709FC77E21}" type="pres">
      <dgm:prSet presAssocID="{DB3D153C-D968-4E45-AA33-4718B5974F9C}" presName="cycle" presStyleCnt="0"/>
      <dgm:spPr/>
    </dgm:pt>
    <dgm:pt modelId="{C1DF2730-4BF1-4768-BBC5-1F22882B9B73}" type="pres">
      <dgm:prSet presAssocID="{74428691-F58E-4D9A-9B5E-27623BE64745}" presName="nodeFirstNode" presStyleLbl="node1" presStyleIdx="0" presStyleCnt="5">
        <dgm:presLayoutVars>
          <dgm:bulletEnabled val="1"/>
        </dgm:presLayoutVars>
      </dgm:prSet>
      <dgm:spPr/>
    </dgm:pt>
    <dgm:pt modelId="{C52E0736-4322-4942-ACBC-E55E4AF46439}" type="pres">
      <dgm:prSet presAssocID="{786B8F1E-5ED0-4C84-B515-32FD1B48E653}" presName="sibTransFirstNode" presStyleLbl="bgShp" presStyleIdx="0" presStyleCnt="1"/>
      <dgm:spPr/>
    </dgm:pt>
    <dgm:pt modelId="{5AB71607-697C-484D-931B-76DDF0455993}" type="pres">
      <dgm:prSet presAssocID="{6C763FAA-3594-4C8A-B588-22F895ACDE8A}" presName="nodeFollowingNodes" presStyleLbl="node1" presStyleIdx="1" presStyleCnt="5">
        <dgm:presLayoutVars>
          <dgm:bulletEnabled val="1"/>
        </dgm:presLayoutVars>
      </dgm:prSet>
      <dgm:spPr/>
    </dgm:pt>
    <dgm:pt modelId="{2600BC60-DA32-46A1-9D48-01ADE04E1F49}" type="pres">
      <dgm:prSet presAssocID="{36883257-FD3D-4222-9060-91878668D41A}" presName="nodeFollowingNodes" presStyleLbl="node1" presStyleIdx="2" presStyleCnt="5">
        <dgm:presLayoutVars>
          <dgm:bulletEnabled val="1"/>
        </dgm:presLayoutVars>
      </dgm:prSet>
      <dgm:spPr/>
    </dgm:pt>
    <dgm:pt modelId="{E729B605-AF35-4836-AEEF-D07DABEA933E}" type="pres">
      <dgm:prSet presAssocID="{0C1C7911-03A5-4C13-AAE4-32BC8AB9243D}" presName="nodeFollowingNodes" presStyleLbl="node1" presStyleIdx="3" presStyleCnt="5">
        <dgm:presLayoutVars>
          <dgm:bulletEnabled val="1"/>
        </dgm:presLayoutVars>
      </dgm:prSet>
      <dgm:spPr/>
    </dgm:pt>
    <dgm:pt modelId="{A7D04987-A115-4AA6-AE44-E34CE80E54C7}" type="pres">
      <dgm:prSet presAssocID="{8C870B74-281D-404A-B16F-C03CDA11EF35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C4840910-FFD4-4A98-B0CE-62BC27786087}" type="presOf" srcId="{74428691-F58E-4D9A-9B5E-27623BE64745}" destId="{C1DF2730-4BF1-4768-BBC5-1F22882B9B73}" srcOrd="0" destOrd="0" presId="urn:microsoft.com/office/officeart/2005/8/layout/cycle3"/>
    <dgm:cxn modelId="{D5B6865D-4BCF-4A0E-AA03-A9CD45A25089}" srcId="{DB3D153C-D968-4E45-AA33-4718B5974F9C}" destId="{8C870B74-281D-404A-B16F-C03CDA11EF35}" srcOrd="4" destOrd="0" parTransId="{01B9584D-9A38-406F-9BCD-C48C3B49E861}" sibTransId="{7C01B4FC-FA58-43A2-8899-30F4B191E71B}"/>
    <dgm:cxn modelId="{8E09E05F-36AB-40DC-A2B0-C5F0DE34EEB2}" type="presOf" srcId="{0C1C7911-03A5-4C13-AAE4-32BC8AB9243D}" destId="{E729B605-AF35-4836-AEEF-D07DABEA933E}" srcOrd="0" destOrd="0" presId="urn:microsoft.com/office/officeart/2005/8/layout/cycle3"/>
    <dgm:cxn modelId="{B617A262-4CCE-4433-B822-2F2A024C19F9}" type="presOf" srcId="{DB3D153C-D968-4E45-AA33-4718B5974F9C}" destId="{43877638-BBC1-42BD-BB2C-A8350BCD0A59}" srcOrd="0" destOrd="0" presId="urn:microsoft.com/office/officeart/2005/8/layout/cycle3"/>
    <dgm:cxn modelId="{028C9A72-9B29-41B5-8DD2-CEAAD7E8A071}" type="presOf" srcId="{786B8F1E-5ED0-4C84-B515-32FD1B48E653}" destId="{C52E0736-4322-4942-ACBC-E55E4AF46439}" srcOrd="0" destOrd="0" presId="urn:microsoft.com/office/officeart/2005/8/layout/cycle3"/>
    <dgm:cxn modelId="{2D8D3B59-C980-4356-8338-27B990409747}" srcId="{DB3D153C-D968-4E45-AA33-4718B5974F9C}" destId="{6C763FAA-3594-4C8A-B588-22F895ACDE8A}" srcOrd="1" destOrd="0" parTransId="{8EA83D17-07FF-43DC-B1B5-AA4FF9C94A1D}" sibTransId="{3751F707-083C-4148-BDD1-3A13AEEF1385}"/>
    <dgm:cxn modelId="{CFDF8779-3E13-456B-B32E-A54965C1BFF0}" srcId="{DB3D153C-D968-4E45-AA33-4718B5974F9C}" destId="{36883257-FD3D-4222-9060-91878668D41A}" srcOrd="2" destOrd="0" parTransId="{87DF3F7A-7970-4E3D-A769-533891B1B36F}" sibTransId="{8AF975EE-BF5D-4B7F-8799-561D92EEF067}"/>
    <dgm:cxn modelId="{954B6281-28DA-4053-B2E4-319BC897CE2D}" type="presOf" srcId="{6C763FAA-3594-4C8A-B588-22F895ACDE8A}" destId="{5AB71607-697C-484D-931B-76DDF0455993}" srcOrd="0" destOrd="0" presId="urn:microsoft.com/office/officeart/2005/8/layout/cycle3"/>
    <dgm:cxn modelId="{A822079F-6FE3-4AF9-8EE4-BA3632309406}" srcId="{DB3D153C-D968-4E45-AA33-4718B5974F9C}" destId="{0C1C7911-03A5-4C13-AAE4-32BC8AB9243D}" srcOrd="3" destOrd="0" parTransId="{31A7EF61-EF7C-4CAC-AB25-9D58A86F99C7}" sibTransId="{33B929FB-4673-4989-8B9C-7872AFB6172F}"/>
    <dgm:cxn modelId="{8A6142A3-8A9E-42EE-8B7B-1F34BCEC53F0}" type="presOf" srcId="{36883257-FD3D-4222-9060-91878668D41A}" destId="{2600BC60-DA32-46A1-9D48-01ADE04E1F49}" srcOrd="0" destOrd="0" presId="urn:microsoft.com/office/officeart/2005/8/layout/cycle3"/>
    <dgm:cxn modelId="{237320D6-1F50-4991-ADF5-200777C181E9}" srcId="{DB3D153C-D968-4E45-AA33-4718B5974F9C}" destId="{74428691-F58E-4D9A-9B5E-27623BE64745}" srcOrd="0" destOrd="0" parTransId="{FF793E9A-BBD5-4575-AEE0-A02402D15ACC}" sibTransId="{786B8F1E-5ED0-4C84-B515-32FD1B48E653}"/>
    <dgm:cxn modelId="{0E30FDD7-E722-48C5-9C30-66A960A27221}" type="presOf" srcId="{8C870B74-281D-404A-B16F-C03CDA11EF35}" destId="{A7D04987-A115-4AA6-AE44-E34CE80E54C7}" srcOrd="0" destOrd="0" presId="urn:microsoft.com/office/officeart/2005/8/layout/cycle3"/>
    <dgm:cxn modelId="{D13211C1-39A6-4A16-A00B-D05869B0FCE9}" type="presParOf" srcId="{43877638-BBC1-42BD-BB2C-A8350BCD0A59}" destId="{D9DF622F-C668-4DA1-84D2-6C709FC77E21}" srcOrd="0" destOrd="0" presId="urn:microsoft.com/office/officeart/2005/8/layout/cycle3"/>
    <dgm:cxn modelId="{B5D6092F-91CE-4CD3-8C80-EF476AFA2662}" type="presParOf" srcId="{D9DF622F-C668-4DA1-84D2-6C709FC77E21}" destId="{C1DF2730-4BF1-4768-BBC5-1F22882B9B73}" srcOrd="0" destOrd="0" presId="urn:microsoft.com/office/officeart/2005/8/layout/cycle3"/>
    <dgm:cxn modelId="{328EAF94-4581-48BD-A089-35ADC43FEABF}" type="presParOf" srcId="{D9DF622F-C668-4DA1-84D2-6C709FC77E21}" destId="{C52E0736-4322-4942-ACBC-E55E4AF46439}" srcOrd="1" destOrd="0" presId="urn:microsoft.com/office/officeart/2005/8/layout/cycle3"/>
    <dgm:cxn modelId="{D57CEE63-D7D5-443E-806A-CBF1C372ABB0}" type="presParOf" srcId="{D9DF622F-C668-4DA1-84D2-6C709FC77E21}" destId="{5AB71607-697C-484D-931B-76DDF0455993}" srcOrd="2" destOrd="0" presId="urn:microsoft.com/office/officeart/2005/8/layout/cycle3"/>
    <dgm:cxn modelId="{7894F87D-046F-4A7D-938F-EA58D97F400A}" type="presParOf" srcId="{D9DF622F-C668-4DA1-84D2-6C709FC77E21}" destId="{2600BC60-DA32-46A1-9D48-01ADE04E1F49}" srcOrd="3" destOrd="0" presId="urn:microsoft.com/office/officeart/2005/8/layout/cycle3"/>
    <dgm:cxn modelId="{57DBC439-757F-412D-95EF-E201F4A0233C}" type="presParOf" srcId="{D9DF622F-C668-4DA1-84D2-6C709FC77E21}" destId="{E729B605-AF35-4836-AEEF-D07DABEA933E}" srcOrd="4" destOrd="0" presId="urn:microsoft.com/office/officeart/2005/8/layout/cycle3"/>
    <dgm:cxn modelId="{F04BBD08-D877-47EA-9F99-191423239987}" type="presParOf" srcId="{D9DF622F-C668-4DA1-84D2-6C709FC77E21}" destId="{A7D04987-A115-4AA6-AE44-E34CE80E54C7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FA67FC-9425-4615-A58B-C08AD58A6DA0}">
      <dsp:nvSpPr>
        <dsp:cNvPr id="0" name=""/>
        <dsp:cNvSpPr/>
      </dsp:nvSpPr>
      <dsp:spPr>
        <a:xfrm>
          <a:off x="17724" y="0"/>
          <a:ext cx="1652030" cy="2991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AT</a:t>
          </a:r>
        </a:p>
      </dsp:txBody>
      <dsp:txXfrm>
        <a:off x="26486" y="8762"/>
        <a:ext cx="1634506" cy="281629"/>
      </dsp:txXfrm>
    </dsp:sp>
    <dsp:sp modelId="{4F1051A7-F212-4F96-B00A-E8B63E82B095}">
      <dsp:nvSpPr>
        <dsp:cNvPr id="0" name=""/>
        <dsp:cNvSpPr/>
      </dsp:nvSpPr>
      <dsp:spPr>
        <a:xfrm>
          <a:off x="182927" y="299153"/>
          <a:ext cx="338486" cy="464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222"/>
              </a:lnTo>
              <a:lnTo>
                <a:pt x="338486" y="4642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9746B-59D5-4451-A19A-EA143C8CB681}">
      <dsp:nvSpPr>
        <dsp:cNvPr id="0" name=""/>
        <dsp:cNvSpPr/>
      </dsp:nvSpPr>
      <dsp:spPr>
        <a:xfrm>
          <a:off x="521413" y="595103"/>
          <a:ext cx="1504329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Hl. manažerka </a:t>
          </a:r>
        </a:p>
      </dsp:txBody>
      <dsp:txXfrm>
        <a:off x="531270" y="604960"/>
        <a:ext cx="1484615" cy="316831"/>
      </dsp:txXfrm>
    </dsp:sp>
    <dsp:sp modelId="{612A2276-2233-4B5B-989F-91BB2A20268E}">
      <dsp:nvSpPr>
        <dsp:cNvPr id="0" name=""/>
        <dsp:cNvSpPr/>
      </dsp:nvSpPr>
      <dsp:spPr>
        <a:xfrm>
          <a:off x="182927" y="299153"/>
          <a:ext cx="336445" cy="922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106"/>
              </a:lnTo>
              <a:lnTo>
                <a:pt x="336445" y="9221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76411-3048-4FA4-AEEB-4D8E22A2B3C1}">
      <dsp:nvSpPr>
        <dsp:cNvPr id="0" name=""/>
        <dsp:cNvSpPr/>
      </dsp:nvSpPr>
      <dsp:spPr>
        <a:xfrm>
          <a:off x="519373" y="1052987"/>
          <a:ext cx="1504329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Manažer - administrátor</a:t>
          </a:r>
        </a:p>
      </dsp:txBody>
      <dsp:txXfrm>
        <a:off x="529230" y="1062844"/>
        <a:ext cx="1484615" cy="316831"/>
      </dsp:txXfrm>
    </dsp:sp>
    <dsp:sp modelId="{FF709CB3-C795-4B51-8C3D-160420D0ACA9}">
      <dsp:nvSpPr>
        <dsp:cNvPr id="0" name=""/>
        <dsp:cNvSpPr/>
      </dsp:nvSpPr>
      <dsp:spPr>
        <a:xfrm>
          <a:off x="2025236" y="0"/>
          <a:ext cx="1652030" cy="2991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OT</a:t>
          </a:r>
        </a:p>
      </dsp:txBody>
      <dsp:txXfrm>
        <a:off x="2033998" y="8762"/>
        <a:ext cx="1634506" cy="281629"/>
      </dsp:txXfrm>
    </dsp:sp>
    <dsp:sp modelId="{0AF11C25-69C3-487D-B9AD-C67AB4553627}">
      <dsp:nvSpPr>
        <dsp:cNvPr id="0" name=""/>
        <dsp:cNvSpPr/>
      </dsp:nvSpPr>
      <dsp:spPr>
        <a:xfrm>
          <a:off x="2190439" y="299153"/>
          <a:ext cx="289230" cy="471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674"/>
              </a:lnTo>
              <a:lnTo>
                <a:pt x="289230" y="4716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AD78A-0302-4C37-8C2E-D7C4854B9389}">
      <dsp:nvSpPr>
        <dsp:cNvPr id="0" name=""/>
        <dsp:cNvSpPr/>
      </dsp:nvSpPr>
      <dsp:spPr>
        <a:xfrm>
          <a:off x="2479669" y="602555"/>
          <a:ext cx="1704581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Odborný garant projektu </a:t>
          </a:r>
        </a:p>
      </dsp:txBody>
      <dsp:txXfrm>
        <a:off x="2489526" y="612412"/>
        <a:ext cx="1684867" cy="316831"/>
      </dsp:txXfrm>
    </dsp:sp>
    <dsp:sp modelId="{A39BDB4D-AC56-4F1F-96E1-BAD705F0B599}">
      <dsp:nvSpPr>
        <dsp:cNvPr id="0" name=""/>
        <dsp:cNvSpPr/>
      </dsp:nvSpPr>
      <dsp:spPr>
        <a:xfrm>
          <a:off x="2190439" y="299153"/>
          <a:ext cx="276050" cy="887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784"/>
              </a:lnTo>
              <a:lnTo>
                <a:pt x="276050" y="8877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0A57F-91E1-45B4-8EAC-605AD6620273}">
      <dsp:nvSpPr>
        <dsp:cNvPr id="0" name=""/>
        <dsp:cNvSpPr/>
      </dsp:nvSpPr>
      <dsp:spPr>
        <a:xfrm>
          <a:off x="2466489" y="1018665"/>
          <a:ext cx="1704581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Evaluátor </a:t>
          </a:r>
        </a:p>
      </dsp:txBody>
      <dsp:txXfrm>
        <a:off x="2476346" y="1028522"/>
        <a:ext cx="1684867" cy="316831"/>
      </dsp:txXfrm>
    </dsp:sp>
    <dsp:sp modelId="{38FBBC72-4721-43E3-9B8B-1C3F74BCB9DC}">
      <dsp:nvSpPr>
        <dsp:cNvPr id="0" name=""/>
        <dsp:cNvSpPr/>
      </dsp:nvSpPr>
      <dsp:spPr>
        <a:xfrm>
          <a:off x="2190439" y="299153"/>
          <a:ext cx="276050" cy="1270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092"/>
              </a:lnTo>
              <a:lnTo>
                <a:pt x="276050" y="12700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11425-0F89-448F-919D-A718801A57FE}">
      <dsp:nvSpPr>
        <dsp:cNvPr id="0" name=""/>
        <dsp:cNvSpPr/>
      </dsp:nvSpPr>
      <dsp:spPr>
        <a:xfrm>
          <a:off x="2466489" y="1400973"/>
          <a:ext cx="1704581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Facilitátor</a:t>
          </a:r>
        </a:p>
      </dsp:txBody>
      <dsp:txXfrm>
        <a:off x="2476346" y="1410830"/>
        <a:ext cx="1684867" cy="316831"/>
      </dsp:txXfrm>
    </dsp:sp>
    <dsp:sp modelId="{190E5A8F-A6EB-4373-993D-FA7448C8E375}">
      <dsp:nvSpPr>
        <dsp:cNvPr id="0" name=""/>
        <dsp:cNvSpPr/>
      </dsp:nvSpPr>
      <dsp:spPr>
        <a:xfrm>
          <a:off x="2190439" y="299153"/>
          <a:ext cx="276050" cy="164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4822"/>
              </a:lnTo>
              <a:lnTo>
                <a:pt x="276050" y="16448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5F737-6850-457F-BB8A-F01C1FEF36B4}">
      <dsp:nvSpPr>
        <dsp:cNvPr id="0" name=""/>
        <dsp:cNvSpPr/>
      </dsp:nvSpPr>
      <dsp:spPr>
        <a:xfrm>
          <a:off x="2466489" y="1775703"/>
          <a:ext cx="1704581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Místní lídr - metodik</a:t>
          </a:r>
        </a:p>
      </dsp:txBody>
      <dsp:txXfrm>
        <a:off x="2476346" y="1785560"/>
        <a:ext cx="1684867" cy="316831"/>
      </dsp:txXfrm>
    </dsp:sp>
    <dsp:sp modelId="{9B56F603-B236-4B66-95CA-6C1E4997DF34}">
      <dsp:nvSpPr>
        <dsp:cNvPr id="0" name=""/>
        <dsp:cNvSpPr/>
      </dsp:nvSpPr>
      <dsp:spPr>
        <a:xfrm>
          <a:off x="2190439" y="299153"/>
          <a:ext cx="276050" cy="2025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5409"/>
              </a:lnTo>
              <a:lnTo>
                <a:pt x="276050" y="20254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9EFE9-98A2-4567-91F4-96FD0472C7C4}">
      <dsp:nvSpPr>
        <dsp:cNvPr id="0" name=""/>
        <dsp:cNvSpPr/>
      </dsp:nvSpPr>
      <dsp:spPr>
        <a:xfrm>
          <a:off x="2466489" y="2156291"/>
          <a:ext cx="1704581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Supervizor</a:t>
          </a:r>
        </a:p>
      </dsp:txBody>
      <dsp:txXfrm>
        <a:off x="2476346" y="2166148"/>
        <a:ext cx="1684867" cy="316831"/>
      </dsp:txXfrm>
    </dsp:sp>
    <dsp:sp modelId="{9B355857-1769-40BB-B679-492DFC8D2FD3}">
      <dsp:nvSpPr>
        <dsp:cNvPr id="0" name=""/>
        <dsp:cNvSpPr/>
      </dsp:nvSpPr>
      <dsp:spPr>
        <a:xfrm>
          <a:off x="2190439" y="299153"/>
          <a:ext cx="276050" cy="2417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7504"/>
              </a:lnTo>
              <a:lnTo>
                <a:pt x="276050" y="24175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69A9A-2503-4BEA-8A54-570BDD68F4DC}">
      <dsp:nvSpPr>
        <dsp:cNvPr id="0" name=""/>
        <dsp:cNvSpPr/>
      </dsp:nvSpPr>
      <dsp:spPr>
        <a:xfrm>
          <a:off x="2466489" y="2548386"/>
          <a:ext cx="1704581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Vedoucí pracovních skupiny </a:t>
          </a:r>
        </a:p>
      </dsp:txBody>
      <dsp:txXfrm>
        <a:off x="2476346" y="2558243"/>
        <a:ext cx="1684867" cy="316831"/>
      </dsp:txXfrm>
    </dsp:sp>
    <dsp:sp modelId="{9D63C6D0-EF85-44CB-B9DA-2E8AEABD5827}">
      <dsp:nvSpPr>
        <dsp:cNvPr id="0" name=""/>
        <dsp:cNvSpPr/>
      </dsp:nvSpPr>
      <dsp:spPr>
        <a:xfrm>
          <a:off x="2190439" y="299153"/>
          <a:ext cx="287569" cy="2810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0786"/>
              </a:lnTo>
              <a:lnTo>
                <a:pt x="287569" y="2810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18165-94BD-4083-A1C8-7CDEF49CE321}">
      <dsp:nvSpPr>
        <dsp:cNvPr id="0" name=""/>
        <dsp:cNvSpPr/>
      </dsp:nvSpPr>
      <dsp:spPr>
        <a:xfrm>
          <a:off x="2478008" y="2941667"/>
          <a:ext cx="1704581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Členové pracovních skupin </a:t>
          </a:r>
        </a:p>
      </dsp:txBody>
      <dsp:txXfrm>
        <a:off x="2487865" y="2951524"/>
        <a:ext cx="1684867" cy="316831"/>
      </dsp:txXfrm>
    </dsp:sp>
    <dsp:sp modelId="{7B137CFA-5840-426F-AE23-E6985869D1C6}">
      <dsp:nvSpPr>
        <dsp:cNvPr id="0" name=""/>
        <dsp:cNvSpPr/>
      </dsp:nvSpPr>
      <dsp:spPr>
        <a:xfrm>
          <a:off x="2190439" y="299153"/>
          <a:ext cx="288957" cy="3215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5952"/>
              </a:lnTo>
              <a:lnTo>
                <a:pt x="288957" y="32159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DF105-0987-483E-B8D8-9BCD8793DD9B}">
      <dsp:nvSpPr>
        <dsp:cNvPr id="0" name=""/>
        <dsp:cNvSpPr/>
      </dsp:nvSpPr>
      <dsp:spPr>
        <a:xfrm>
          <a:off x="2479396" y="3346833"/>
          <a:ext cx="1704581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Zástupci zapojených škol  </a:t>
          </a:r>
        </a:p>
      </dsp:txBody>
      <dsp:txXfrm>
        <a:off x="2489253" y="3356690"/>
        <a:ext cx="1684867" cy="316831"/>
      </dsp:txXfrm>
    </dsp:sp>
    <dsp:sp modelId="{7401DCAB-1FD5-42DC-A65A-B288DCF44F14}">
      <dsp:nvSpPr>
        <dsp:cNvPr id="0" name=""/>
        <dsp:cNvSpPr/>
      </dsp:nvSpPr>
      <dsp:spPr>
        <a:xfrm>
          <a:off x="4100543" y="0"/>
          <a:ext cx="1652030" cy="2991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RT Implementace</a:t>
          </a:r>
        </a:p>
      </dsp:txBody>
      <dsp:txXfrm>
        <a:off x="4109305" y="8762"/>
        <a:ext cx="1634506" cy="281629"/>
      </dsp:txXfrm>
    </dsp:sp>
    <dsp:sp modelId="{6A24132C-9462-42E6-B602-AFA0531161E3}">
      <dsp:nvSpPr>
        <dsp:cNvPr id="0" name=""/>
        <dsp:cNvSpPr/>
      </dsp:nvSpPr>
      <dsp:spPr>
        <a:xfrm>
          <a:off x="4265746" y="299153"/>
          <a:ext cx="123868" cy="453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493"/>
              </a:lnTo>
              <a:lnTo>
                <a:pt x="123868" y="4534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0C5BD-1DB0-4406-9083-BFD723E2FCE5}">
      <dsp:nvSpPr>
        <dsp:cNvPr id="0" name=""/>
        <dsp:cNvSpPr/>
      </dsp:nvSpPr>
      <dsp:spPr>
        <a:xfrm>
          <a:off x="4389615" y="584374"/>
          <a:ext cx="1585569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Hl. manažerka </a:t>
          </a:r>
        </a:p>
      </dsp:txBody>
      <dsp:txXfrm>
        <a:off x="4399472" y="594231"/>
        <a:ext cx="1565855" cy="316831"/>
      </dsp:txXfrm>
    </dsp:sp>
    <dsp:sp modelId="{B42C4BE1-DC45-417F-8BA6-A527AD2A042F}">
      <dsp:nvSpPr>
        <dsp:cNvPr id="0" name=""/>
        <dsp:cNvSpPr/>
      </dsp:nvSpPr>
      <dsp:spPr>
        <a:xfrm>
          <a:off x="4265746" y="299153"/>
          <a:ext cx="123868" cy="900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278"/>
              </a:lnTo>
              <a:lnTo>
                <a:pt x="123868" y="900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CCBA9-7826-44B5-A4F8-7EBA9A122B63}">
      <dsp:nvSpPr>
        <dsp:cNvPr id="0" name=""/>
        <dsp:cNvSpPr/>
      </dsp:nvSpPr>
      <dsp:spPr>
        <a:xfrm>
          <a:off x="4389615" y="1031159"/>
          <a:ext cx="1585569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OT</a:t>
          </a:r>
        </a:p>
      </dsp:txBody>
      <dsp:txXfrm>
        <a:off x="4399472" y="1041016"/>
        <a:ext cx="1565855" cy="316831"/>
      </dsp:txXfrm>
    </dsp:sp>
    <dsp:sp modelId="{AFA936D2-6528-4B80-A768-0C249D4F856A}">
      <dsp:nvSpPr>
        <dsp:cNvPr id="0" name=""/>
        <dsp:cNvSpPr/>
      </dsp:nvSpPr>
      <dsp:spPr>
        <a:xfrm>
          <a:off x="4265746" y="299153"/>
          <a:ext cx="115528" cy="1313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3689"/>
              </a:lnTo>
              <a:lnTo>
                <a:pt x="115528" y="13136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1BBDE-0B18-4CCA-A5DD-B0CC9EC542B8}">
      <dsp:nvSpPr>
        <dsp:cNvPr id="0" name=""/>
        <dsp:cNvSpPr/>
      </dsp:nvSpPr>
      <dsp:spPr>
        <a:xfrm>
          <a:off x="4381275" y="1444570"/>
          <a:ext cx="1585569" cy="336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Aktéři MAP II </a:t>
          </a:r>
        </a:p>
      </dsp:txBody>
      <dsp:txXfrm>
        <a:off x="4391132" y="1454427"/>
        <a:ext cx="1565855" cy="3168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15268-2A4D-478A-9C36-09E98F36C026}">
      <dsp:nvSpPr>
        <dsp:cNvPr id="0" name=""/>
        <dsp:cNvSpPr/>
      </dsp:nvSpPr>
      <dsp:spPr>
        <a:xfrm>
          <a:off x="0" y="207339"/>
          <a:ext cx="5486400" cy="13213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PS pro financování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PS pro čtenářskou gramotnost a rozvoj potenciálu každého žáka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PS pro matematickou gramotnost a rozvoj potenciálu každého žáka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PS pro kulturní povědomí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PS pro rovné příležitosti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1100" kern="1200"/>
        </a:p>
      </dsp:txBody>
      <dsp:txXfrm>
        <a:off x="0" y="207339"/>
        <a:ext cx="5486400" cy="1321342"/>
      </dsp:txXfrm>
    </dsp:sp>
    <dsp:sp modelId="{9B62BDD8-D6CE-42FF-8DDF-1BC33BCB0A0F}">
      <dsp:nvSpPr>
        <dsp:cNvPr id="0" name=""/>
        <dsp:cNvSpPr/>
      </dsp:nvSpPr>
      <dsp:spPr>
        <a:xfrm>
          <a:off x="207643" y="103462"/>
          <a:ext cx="3840480" cy="335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Řídicí výbor </a:t>
          </a:r>
        </a:p>
      </dsp:txBody>
      <dsp:txXfrm>
        <a:off x="224000" y="119819"/>
        <a:ext cx="3807766" cy="302361"/>
      </dsp:txXfrm>
    </dsp:sp>
    <dsp:sp modelId="{47EDB96E-9886-4B98-A045-7E4A49817420}">
      <dsp:nvSpPr>
        <dsp:cNvPr id="0" name=""/>
        <dsp:cNvSpPr/>
      </dsp:nvSpPr>
      <dsp:spPr>
        <a:xfrm>
          <a:off x="0" y="1760898"/>
          <a:ext cx="5486400" cy="7742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Realizační tým Implementace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Zástupci zapojených škol</a:t>
          </a:r>
        </a:p>
      </dsp:txBody>
      <dsp:txXfrm>
        <a:off x="0" y="1760898"/>
        <a:ext cx="5486400" cy="774269"/>
      </dsp:txXfrm>
    </dsp:sp>
    <dsp:sp modelId="{40843B81-0A27-4919-89F5-589CA613477F}">
      <dsp:nvSpPr>
        <dsp:cNvPr id="0" name=""/>
        <dsp:cNvSpPr/>
      </dsp:nvSpPr>
      <dsp:spPr>
        <a:xfrm>
          <a:off x="245757" y="1635425"/>
          <a:ext cx="3840480" cy="335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Realizační tým projektu </a:t>
          </a:r>
        </a:p>
      </dsp:txBody>
      <dsp:txXfrm>
        <a:off x="262114" y="1651782"/>
        <a:ext cx="3807766" cy="302361"/>
      </dsp:txXfrm>
    </dsp:sp>
    <dsp:sp modelId="{AA0B8AA0-1067-4DA6-BCC6-FDB54146AA6D}">
      <dsp:nvSpPr>
        <dsp:cNvPr id="0" name=""/>
        <dsp:cNvSpPr/>
      </dsp:nvSpPr>
      <dsp:spPr>
        <a:xfrm>
          <a:off x="0" y="2767384"/>
          <a:ext cx="5486400" cy="1236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Zřizovatelé škol a dalších vzdělávacích zařízení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Školy a poskytovatelé vzdělávání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Rodiče, žáci, veřejnost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100" kern="1200"/>
            <a:t>Další relevantní partneři v území </a:t>
          </a:r>
        </a:p>
      </dsp:txBody>
      <dsp:txXfrm>
        <a:off x="0" y="2767384"/>
        <a:ext cx="5486400" cy="1236750"/>
      </dsp:txXfrm>
    </dsp:sp>
    <dsp:sp modelId="{B725EFD8-2EF6-4CB2-800D-88BBB05594BB}">
      <dsp:nvSpPr>
        <dsp:cNvPr id="0" name=""/>
        <dsp:cNvSpPr/>
      </dsp:nvSpPr>
      <dsp:spPr>
        <a:xfrm>
          <a:off x="283855" y="2659695"/>
          <a:ext cx="3840480" cy="335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Aktéři MAP II </a:t>
          </a:r>
        </a:p>
      </dsp:txBody>
      <dsp:txXfrm>
        <a:off x="300212" y="2676052"/>
        <a:ext cx="3807766" cy="3023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2E0736-4322-4942-ACBC-E55E4AF46439}">
      <dsp:nvSpPr>
        <dsp:cNvPr id="0" name=""/>
        <dsp:cNvSpPr/>
      </dsp:nvSpPr>
      <dsp:spPr>
        <a:xfrm>
          <a:off x="1142926" y="-17254"/>
          <a:ext cx="3200546" cy="3200546"/>
        </a:xfrm>
        <a:prstGeom prst="circularArrow">
          <a:avLst>
            <a:gd name="adj1" fmla="val 5544"/>
            <a:gd name="adj2" fmla="val 330680"/>
            <a:gd name="adj3" fmla="val 13835513"/>
            <a:gd name="adj4" fmla="val 17349805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F2730-4BF1-4768-BBC5-1F22882B9B73}">
      <dsp:nvSpPr>
        <dsp:cNvPr id="0" name=""/>
        <dsp:cNvSpPr/>
      </dsp:nvSpPr>
      <dsp:spPr>
        <a:xfrm>
          <a:off x="2013198" y="691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PS návrh aktivit a spolupráce MAP II </a:t>
          </a:r>
        </a:p>
      </dsp:txBody>
      <dsp:txXfrm>
        <a:off x="2013198" y="691"/>
        <a:ext cx="1460003" cy="730001"/>
      </dsp:txXfrm>
    </dsp:sp>
    <dsp:sp modelId="{5AB71607-697C-484D-931B-76DDF0455993}">
      <dsp:nvSpPr>
        <dsp:cNvPr id="0" name=""/>
        <dsp:cNvSpPr/>
      </dsp:nvSpPr>
      <dsp:spPr>
        <a:xfrm>
          <a:off x="3311236" y="943771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RT - podklady projednány v rámci OT a AT</a:t>
          </a:r>
        </a:p>
      </dsp:txBody>
      <dsp:txXfrm>
        <a:off x="3311236" y="943771"/>
        <a:ext cx="1460003" cy="730001"/>
      </dsp:txXfrm>
    </dsp:sp>
    <dsp:sp modelId="{2600BC60-DA32-46A1-9D48-01ADE04E1F49}">
      <dsp:nvSpPr>
        <dsp:cNvPr id="0" name=""/>
        <dsp:cNvSpPr/>
      </dsp:nvSpPr>
      <dsp:spPr>
        <a:xfrm>
          <a:off x="2815429" y="2469707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Konzultační proces -  zveřejnění podkladů prostřednictvím nástrojů KP </a:t>
          </a:r>
        </a:p>
      </dsp:txBody>
      <dsp:txXfrm>
        <a:off x="2815429" y="2469707"/>
        <a:ext cx="1460003" cy="730001"/>
      </dsp:txXfrm>
    </dsp:sp>
    <dsp:sp modelId="{E729B605-AF35-4836-AEEF-D07DABEA933E}">
      <dsp:nvSpPr>
        <dsp:cNvPr id="0" name=""/>
        <dsp:cNvSpPr/>
      </dsp:nvSpPr>
      <dsp:spPr>
        <a:xfrm>
          <a:off x="1210966" y="2469707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RT - sběr námětů a připomínek - příprava podkladů pro ŘV </a:t>
          </a:r>
        </a:p>
      </dsp:txBody>
      <dsp:txXfrm>
        <a:off x="1210966" y="2469707"/>
        <a:ext cx="1460003" cy="730001"/>
      </dsp:txXfrm>
    </dsp:sp>
    <dsp:sp modelId="{A7D04987-A115-4AA6-AE44-E34CE80E54C7}">
      <dsp:nvSpPr>
        <dsp:cNvPr id="0" name=""/>
        <dsp:cNvSpPr/>
      </dsp:nvSpPr>
      <dsp:spPr>
        <a:xfrm>
          <a:off x="715159" y="943771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ŘV - projednní a vypořádání pípomínek, schválení dokumnetu</a:t>
          </a:r>
        </a:p>
      </dsp:txBody>
      <dsp:txXfrm>
        <a:off x="715159" y="943771"/>
        <a:ext cx="1460003" cy="730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5380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Komárov</Company>
  <LinksUpToDate>false</LinksUpToDate>
  <CharactersWithSpaces>37050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Anděl</dc:creator>
  <cp:lastModifiedBy>Petr Anděl</cp:lastModifiedBy>
  <cp:revision>6</cp:revision>
  <dcterms:created xsi:type="dcterms:W3CDTF">2022-03-14T18:43:00Z</dcterms:created>
  <dcterms:modified xsi:type="dcterms:W3CDTF">2022-03-20T15:46:00Z</dcterms:modified>
</cp:coreProperties>
</file>